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F955" w14:textId="77777777" w:rsidR="00BE19FE" w:rsidRPr="00D1024C" w:rsidRDefault="00BE19FE" w:rsidP="00D1024C">
      <w:pPr>
        <w:jc w:val="both"/>
        <w:rPr>
          <w:sz w:val="20"/>
          <w:szCs w:val="20"/>
        </w:rPr>
      </w:pPr>
      <w:r w:rsidRPr="00D1024C">
        <w:rPr>
          <w:sz w:val="20"/>
          <w:szCs w:val="20"/>
        </w:rPr>
        <w:t xml:space="preserve"> </w:t>
      </w:r>
    </w:p>
    <w:p w14:paraId="71F129E9" w14:textId="77777777" w:rsidR="00BE19FE" w:rsidRPr="00771C30" w:rsidRDefault="00BE19FE" w:rsidP="00771C30">
      <w:pPr>
        <w:jc w:val="center"/>
        <w:rPr>
          <w:b/>
          <w:sz w:val="20"/>
          <w:szCs w:val="20"/>
        </w:rPr>
      </w:pPr>
      <w:proofErr w:type="gramStart"/>
      <w:r w:rsidRPr="00771C30">
        <w:rPr>
          <w:b/>
          <w:sz w:val="20"/>
          <w:szCs w:val="20"/>
        </w:rPr>
        <w:t>ДОГОВОР</w:t>
      </w:r>
      <w:r w:rsidRPr="00771C30">
        <w:rPr>
          <w:b/>
          <w:sz w:val="20"/>
          <w:szCs w:val="20"/>
          <w:lang w:val="en-US"/>
        </w:rPr>
        <w:t xml:space="preserve">  </w:t>
      </w:r>
      <w:r w:rsidR="005D6960" w:rsidRPr="00771C30">
        <w:rPr>
          <w:b/>
          <w:sz w:val="20"/>
          <w:szCs w:val="20"/>
        </w:rPr>
        <w:t>№</w:t>
      </w:r>
      <w:proofErr w:type="gramEnd"/>
      <w:r w:rsidR="005D6960" w:rsidRPr="00771C30">
        <w:rPr>
          <w:b/>
          <w:sz w:val="20"/>
          <w:szCs w:val="20"/>
        </w:rPr>
        <w:t xml:space="preserve"> ________</w:t>
      </w:r>
    </w:p>
    <w:tbl>
      <w:tblPr>
        <w:tblW w:w="10322" w:type="dxa"/>
        <w:tblInd w:w="-243" w:type="dxa"/>
        <w:tblLayout w:type="fixed"/>
        <w:tblLook w:val="0000" w:firstRow="0" w:lastRow="0" w:firstColumn="0" w:lastColumn="0" w:noHBand="0" w:noVBand="0"/>
      </w:tblPr>
      <w:tblGrid>
        <w:gridCol w:w="4905"/>
        <w:gridCol w:w="5417"/>
      </w:tblGrid>
      <w:tr w:rsidR="00BE19FE" w:rsidRPr="00D1024C" w14:paraId="18E7FBEC" w14:textId="77777777" w:rsidTr="005D6960">
        <w:trPr>
          <w:trHeight w:val="3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4BE1CF8C" w14:textId="77777777" w:rsidR="00BE19FE" w:rsidRPr="00D1024C" w:rsidRDefault="00BE19FE" w:rsidP="00D1024C">
            <w:pPr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>г. Москва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0E40A19" w14:textId="59876388" w:rsidR="00BE19FE" w:rsidRPr="00D1024C" w:rsidRDefault="00BE19FE" w:rsidP="00D1024C">
            <w:pPr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 xml:space="preserve">        </w:t>
            </w:r>
            <w:r w:rsidR="005D6960" w:rsidRPr="00D1024C">
              <w:rPr>
                <w:sz w:val="20"/>
                <w:szCs w:val="20"/>
              </w:rPr>
              <w:t xml:space="preserve">                          </w:t>
            </w:r>
            <w:r w:rsidR="00607B7F" w:rsidRPr="00D1024C">
              <w:rPr>
                <w:sz w:val="20"/>
                <w:szCs w:val="20"/>
              </w:rPr>
              <w:t xml:space="preserve">                        </w:t>
            </w:r>
            <w:r w:rsidRPr="00D1024C">
              <w:rPr>
                <w:sz w:val="20"/>
                <w:szCs w:val="20"/>
              </w:rPr>
              <w:t xml:space="preserve"> «__» ______ 20</w:t>
            </w:r>
            <w:r w:rsidR="00764E90" w:rsidRPr="00D1024C">
              <w:rPr>
                <w:sz w:val="20"/>
                <w:szCs w:val="20"/>
              </w:rPr>
              <w:t>_</w:t>
            </w:r>
          </w:p>
          <w:p w14:paraId="37642B90" w14:textId="77777777" w:rsidR="005D6960" w:rsidRPr="00D1024C" w:rsidRDefault="005D6960" w:rsidP="00D1024C">
            <w:pPr>
              <w:jc w:val="both"/>
              <w:rPr>
                <w:sz w:val="20"/>
                <w:szCs w:val="20"/>
              </w:rPr>
            </w:pPr>
          </w:p>
        </w:tc>
      </w:tr>
      <w:tr w:rsidR="00607B7F" w:rsidRPr="00D1024C" w14:paraId="032CCC3C" w14:textId="77777777" w:rsidTr="005D6960">
        <w:trPr>
          <w:trHeight w:val="3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0D6A2E14" w14:textId="77777777" w:rsidR="00607B7F" w:rsidRPr="00D1024C" w:rsidRDefault="00607B7F" w:rsidP="00D10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D766C7D" w14:textId="77777777" w:rsidR="00607B7F" w:rsidRPr="00D1024C" w:rsidRDefault="00607B7F" w:rsidP="00D1024C">
            <w:pPr>
              <w:jc w:val="both"/>
              <w:rPr>
                <w:sz w:val="20"/>
                <w:szCs w:val="20"/>
              </w:rPr>
            </w:pPr>
          </w:p>
        </w:tc>
      </w:tr>
    </w:tbl>
    <w:p w14:paraId="5190E6BA" w14:textId="53E3B23E" w:rsidR="00BE19FE" w:rsidRPr="00D1024C" w:rsidRDefault="00607B7F" w:rsidP="00D1024C">
      <w:pPr>
        <w:pStyle w:val="HTML"/>
        <w:jc w:val="both"/>
        <w:rPr>
          <w:rStyle w:val="pun"/>
          <w:rFonts w:ascii="Times New Roman" w:hAnsi="Times New Roman" w:cs="Times New Roman"/>
        </w:rPr>
      </w:pPr>
      <w:r w:rsidRPr="00D1024C">
        <w:rPr>
          <w:rStyle w:val="pun"/>
          <w:rFonts w:ascii="Times New Roman" w:hAnsi="Times New Roman" w:cs="Times New Roman"/>
        </w:rPr>
        <w:t xml:space="preserve">_____________________________________  в лице ____________________________________, действующего на основании _____________ именуемое в 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дальнейшем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Заказчик,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с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одной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стороны, и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FC4011" w:rsidRPr="00D1024C">
        <w:rPr>
          <w:rStyle w:val="pln"/>
          <w:rFonts w:ascii="Times New Roman" w:hAnsi="Times New Roman" w:cs="Times New Roman"/>
        </w:rPr>
        <w:t xml:space="preserve">ООО «Универсум </w:t>
      </w:r>
      <w:r w:rsidR="00764E90" w:rsidRPr="00D1024C">
        <w:rPr>
          <w:rStyle w:val="pln"/>
          <w:rFonts w:ascii="Times New Roman" w:hAnsi="Times New Roman" w:cs="Times New Roman"/>
        </w:rPr>
        <w:t>телеком</w:t>
      </w:r>
      <w:r w:rsidR="00FC4011" w:rsidRPr="00D1024C">
        <w:rPr>
          <w:rStyle w:val="pln"/>
          <w:rFonts w:ascii="Times New Roman" w:hAnsi="Times New Roman" w:cs="Times New Roman"/>
        </w:rPr>
        <w:t xml:space="preserve">» </w:t>
      </w:r>
      <w:r w:rsidRPr="00D1024C">
        <w:rPr>
          <w:rStyle w:val="pln"/>
          <w:rFonts w:ascii="Times New Roman" w:hAnsi="Times New Roman" w:cs="Times New Roman"/>
        </w:rPr>
        <w:t xml:space="preserve">в лице Генерального директора </w:t>
      </w:r>
      <w:r w:rsidR="00FC4011" w:rsidRPr="00D1024C">
        <w:rPr>
          <w:rStyle w:val="pln"/>
          <w:rFonts w:ascii="Times New Roman" w:hAnsi="Times New Roman" w:cs="Times New Roman"/>
        </w:rPr>
        <w:t>Лушников</w:t>
      </w:r>
      <w:r w:rsidRPr="00D1024C">
        <w:rPr>
          <w:rStyle w:val="pln"/>
          <w:rFonts w:ascii="Times New Roman" w:hAnsi="Times New Roman" w:cs="Times New Roman"/>
        </w:rPr>
        <w:t>а Сергея Владимировича</w:t>
      </w:r>
      <w:r w:rsidR="00BE19FE" w:rsidRPr="00D1024C">
        <w:rPr>
          <w:rStyle w:val="pln"/>
          <w:rFonts w:ascii="Times New Roman" w:hAnsi="Times New Roman" w:cs="Times New Roman"/>
        </w:rPr>
        <w:t>.</w:t>
      </w:r>
      <w:r w:rsidRPr="00D1024C">
        <w:rPr>
          <w:rStyle w:val="pln"/>
          <w:rFonts w:ascii="Times New Roman" w:hAnsi="Times New Roman" w:cs="Times New Roman"/>
        </w:rPr>
        <w:t xml:space="preserve"> Действующего на основании Устава, именуемое в дальнейшем </w:t>
      </w:r>
      <w:proofErr w:type="gramStart"/>
      <w:r w:rsidRPr="00D1024C">
        <w:rPr>
          <w:rStyle w:val="pln"/>
          <w:rFonts w:ascii="Times New Roman" w:hAnsi="Times New Roman" w:cs="Times New Roman"/>
        </w:rPr>
        <w:t xml:space="preserve">Исполнитель, 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с</w:t>
      </w:r>
      <w:proofErr w:type="gramEnd"/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другой</w:t>
      </w:r>
      <w:r w:rsidR="00BE19FE" w:rsidRPr="00D1024C">
        <w:rPr>
          <w:rStyle w:val="pln"/>
          <w:rFonts w:ascii="Times New Roman" w:hAnsi="Times New Roman" w:cs="Times New Roman"/>
        </w:rPr>
        <w:t xml:space="preserve"> </w:t>
      </w:r>
      <w:r w:rsidR="00BE19FE" w:rsidRPr="00D1024C">
        <w:rPr>
          <w:rStyle w:val="pun"/>
          <w:rFonts w:ascii="Times New Roman" w:hAnsi="Times New Roman" w:cs="Times New Roman"/>
        </w:rPr>
        <w:t>стороны, вместе именуемые «Стороны», заключили настоящий Договор о нижеследующем:</w:t>
      </w:r>
    </w:p>
    <w:p w14:paraId="65EB4A9E" w14:textId="77777777" w:rsidR="00773954" w:rsidRPr="00D1024C" w:rsidRDefault="00773954" w:rsidP="00D1024C">
      <w:pPr>
        <w:pStyle w:val="HTML"/>
        <w:jc w:val="both"/>
        <w:rPr>
          <w:rFonts w:ascii="Times New Roman" w:hAnsi="Times New Roman" w:cs="Times New Roman"/>
        </w:rPr>
      </w:pPr>
    </w:p>
    <w:p w14:paraId="3EF03DAB" w14:textId="624FA437" w:rsidR="00BE19FE" w:rsidRPr="00D1024C" w:rsidRDefault="00BE19FE" w:rsidP="00D1024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Общие положения</w:t>
      </w:r>
    </w:p>
    <w:p w14:paraId="1FAE9271" w14:textId="040D92DE" w:rsidR="00B40A18" w:rsidRPr="00D1024C" w:rsidRDefault="00B40A18" w:rsidP="00D1024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1.1 </w:t>
      </w:r>
      <w:r w:rsidR="00607B7F" w:rsidRPr="00D1024C">
        <w:rPr>
          <w:sz w:val="20"/>
          <w:szCs w:val="20"/>
        </w:rPr>
        <w:t>Исполнитель обязуется предоставить Заказчику за плату во временное владение и пользование стойку</w:t>
      </w:r>
      <w:r w:rsidRPr="00D1024C">
        <w:rPr>
          <w:sz w:val="20"/>
          <w:szCs w:val="20"/>
        </w:rPr>
        <w:t xml:space="preserve"> для </w:t>
      </w:r>
      <w:proofErr w:type="gramStart"/>
      <w:r w:rsidRPr="00D1024C">
        <w:rPr>
          <w:sz w:val="20"/>
          <w:szCs w:val="20"/>
        </w:rPr>
        <w:t>размещения  телекоммуникационного</w:t>
      </w:r>
      <w:proofErr w:type="gramEnd"/>
      <w:r w:rsidRPr="00D1024C">
        <w:rPr>
          <w:sz w:val="20"/>
          <w:szCs w:val="20"/>
        </w:rPr>
        <w:t xml:space="preserve"> оборудования и серверов Заказчика, а также по заявке Заказчика  подключить  оборудование к сети Интернет</w:t>
      </w:r>
      <w:r w:rsidR="009A681A" w:rsidRPr="00D1024C">
        <w:rPr>
          <w:sz w:val="20"/>
          <w:szCs w:val="20"/>
        </w:rPr>
        <w:t xml:space="preserve"> согласно выбранному тарифному плану</w:t>
      </w:r>
      <w:r w:rsidRPr="00D1024C">
        <w:rPr>
          <w:sz w:val="20"/>
          <w:szCs w:val="20"/>
        </w:rPr>
        <w:t xml:space="preserve"> и оказывать сопутствующие услуги,</w:t>
      </w:r>
      <w:r w:rsidR="009A681A" w:rsidRPr="00D1024C">
        <w:rPr>
          <w:sz w:val="20"/>
          <w:szCs w:val="20"/>
        </w:rPr>
        <w:t xml:space="preserve"> указанные</w:t>
      </w:r>
      <w:r w:rsidRPr="00D1024C">
        <w:rPr>
          <w:sz w:val="20"/>
          <w:szCs w:val="20"/>
        </w:rPr>
        <w:t xml:space="preserve"> на сайте </w:t>
      </w:r>
      <w:proofErr w:type="spellStart"/>
      <w:r w:rsidRPr="00D1024C">
        <w:rPr>
          <w:sz w:val="20"/>
          <w:szCs w:val="20"/>
          <w:lang w:val="en-US"/>
        </w:rPr>
        <w:t>uni</w:t>
      </w:r>
      <w:proofErr w:type="spellEnd"/>
      <w:r w:rsidRPr="00D1024C">
        <w:rPr>
          <w:sz w:val="20"/>
          <w:szCs w:val="20"/>
        </w:rPr>
        <w:t>-</w:t>
      </w:r>
      <w:r w:rsidRPr="00D1024C">
        <w:rPr>
          <w:sz w:val="20"/>
          <w:szCs w:val="20"/>
          <w:lang w:val="en-US"/>
        </w:rPr>
        <w:t>site</w:t>
      </w:r>
      <w:r w:rsidRPr="00D1024C">
        <w:rPr>
          <w:sz w:val="20"/>
          <w:szCs w:val="20"/>
        </w:rPr>
        <w:t>.</w:t>
      </w:r>
      <w:proofErr w:type="spellStart"/>
      <w:r w:rsidRPr="00D1024C">
        <w:rPr>
          <w:sz w:val="20"/>
          <w:szCs w:val="20"/>
          <w:lang w:val="en-US"/>
        </w:rPr>
        <w:t>ru</w:t>
      </w:r>
      <w:proofErr w:type="spellEnd"/>
      <w:r w:rsidRPr="00D1024C">
        <w:rPr>
          <w:sz w:val="20"/>
          <w:szCs w:val="20"/>
        </w:rPr>
        <w:t xml:space="preserve">. По заявке Заказчика Исполнитель предоставляет во временное владение и </w:t>
      </w:r>
      <w:proofErr w:type="gramStart"/>
      <w:r w:rsidRPr="00D1024C">
        <w:rPr>
          <w:sz w:val="20"/>
          <w:szCs w:val="20"/>
        </w:rPr>
        <w:t>пользование  оборудование</w:t>
      </w:r>
      <w:proofErr w:type="gramEnd"/>
      <w:r w:rsidRPr="00D1024C">
        <w:rPr>
          <w:sz w:val="20"/>
          <w:szCs w:val="20"/>
        </w:rPr>
        <w:t>, находящееся в собственности Исполнителя.</w:t>
      </w:r>
    </w:p>
    <w:p w14:paraId="25069124" w14:textId="4E0168E6" w:rsidR="009A681A" w:rsidRPr="00D1024C" w:rsidRDefault="00B40A18" w:rsidP="00D1024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1.2 </w:t>
      </w:r>
      <w:r w:rsidR="0085361B" w:rsidRPr="00D1024C">
        <w:rPr>
          <w:sz w:val="20"/>
          <w:szCs w:val="20"/>
        </w:rPr>
        <w:t xml:space="preserve">Место оказания услуг </w:t>
      </w:r>
      <w:proofErr w:type="gramStart"/>
      <w:r w:rsidR="0085361B" w:rsidRPr="00D1024C">
        <w:rPr>
          <w:sz w:val="20"/>
          <w:szCs w:val="20"/>
        </w:rPr>
        <w:t>в  зависимости</w:t>
      </w:r>
      <w:proofErr w:type="gramEnd"/>
      <w:r w:rsidR="0085361B" w:rsidRPr="00D1024C">
        <w:rPr>
          <w:sz w:val="20"/>
          <w:szCs w:val="20"/>
        </w:rPr>
        <w:t xml:space="preserve"> от выбранного тарифного плана  находится по следующим адресам: </w:t>
      </w:r>
    </w:p>
    <w:p w14:paraId="2685AA85" w14:textId="77777777" w:rsidR="009A681A" w:rsidRPr="00D1024C" w:rsidRDefault="009A681A" w:rsidP="00D1024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F27F35" w:rsidRPr="00D1024C">
        <w:rPr>
          <w:sz w:val="20"/>
          <w:szCs w:val="20"/>
        </w:rPr>
        <w:t>121108</w:t>
      </w:r>
      <w:r w:rsidR="00FC4011" w:rsidRPr="00D1024C">
        <w:rPr>
          <w:sz w:val="20"/>
          <w:szCs w:val="20"/>
        </w:rPr>
        <w:t>, Россия, Москва, Ивана Франко, дом</w:t>
      </w:r>
      <w:r w:rsidR="00BE19FE" w:rsidRPr="00D1024C">
        <w:rPr>
          <w:sz w:val="20"/>
          <w:szCs w:val="20"/>
        </w:rPr>
        <w:t xml:space="preserve">. </w:t>
      </w:r>
      <w:r w:rsidR="00FC4011" w:rsidRPr="00D1024C">
        <w:rPr>
          <w:sz w:val="20"/>
          <w:szCs w:val="20"/>
        </w:rPr>
        <w:t>4</w:t>
      </w:r>
    </w:p>
    <w:p w14:paraId="2D78E4EC" w14:textId="77777777" w:rsidR="009A681A" w:rsidRPr="00D1024C" w:rsidRDefault="009A681A" w:rsidP="00D1024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F27F35" w:rsidRPr="00D1024C">
        <w:rPr>
          <w:sz w:val="20"/>
          <w:szCs w:val="20"/>
        </w:rPr>
        <w:t>111524</w:t>
      </w:r>
      <w:r w:rsidR="00BE19FE" w:rsidRPr="00D1024C">
        <w:rPr>
          <w:sz w:val="20"/>
          <w:szCs w:val="20"/>
        </w:rPr>
        <w:t xml:space="preserve">, </w:t>
      </w:r>
      <w:r w:rsidR="00F27F35" w:rsidRPr="00D1024C">
        <w:rPr>
          <w:sz w:val="20"/>
          <w:szCs w:val="20"/>
        </w:rPr>
        <w:t>Россия, Москва, Электродная, д. 2</w:t>
      </w:r>
    </w:p>
    <w:p w14:paraId="44678D90" w14:textId="657A43D6" w:rsidR="00430CB0" w:rsidRPr="00D1024C" w:rsidRDefault="009A681A" w:rsidP="00D1024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430CB0" w:rsidRPr="00D1024C">
        <w:rPr>
          <w:sz w:val="20"/>
          <w:szCs w:val="20"/>
        </w:rPr>
        <w:t>115419, Россия, Москва, ул. Орджоникидзе, д. 11, стр. 42</w:t>
      </w:r>
    </w:p>
    <w:p w14:paraId="1E89456E" w14:textId="2349B623" w:rsidR="0007366B" w:rsidRPr="00D1024C" w:rsidRDefault="0007366B" w:rsidP="00D1024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1.3 Исполнитель передает стойку (при заявке Заказчика – оборудование) по акту приема – передачи в месте нахождения согласно п. 1.2.</w:t>
      </w:r>
      <w:r w:rsidR="006834EA">
        <w:rPr>
          <w:sz w:val="20"/>
          <w:szCs w:val="20"/>
        </w:rPr>
        <w:t xml:space="preserve"> (Приложение № 1к договору)</w:t>
      </w:r>
    </w:p>
    <w:p w14:paraId="2A536460" w14:textId="4C3F1191" w:rsidR="0007366B" w:rsidRPr="00D1024C" w:rsidRDefault="0007366B" w:rsidP="00D1024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1.4 Данные о состоянии, комплектности, выявленных недостатках, передаваемых принадлежностях и документах фиксируютс</w:t>
      </w:r>
      <w:r w:rsidR="0085361B" w:rsidRPr="00D1024C">
        <w:rPr>
          <w:sz w:val="20"/>
          <w:szCs w:val="20"/>
        </w:rPr>
        <w:t>я сторонами в акте приема-передачи</w:t>
      </w:r>
      <w:r w:rsidRPr="00D1024C">
        <w:rPr>
          <w:sz w:val="20"/>
          <w:szCs w:val="20"/>
        </w:rPr>
        <w:t>.</w:t>
      </w:r>
    </w:p>
    <w:p w14:paraId="059DBDE2" w14:textId="77777777" w:rsidR="00773954" w:rsidRPr="00D1024C" w:rsidRDefault="00773954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53AEAEF1" w14:textId="77777777" w:rsidR="00BE19FE" w:rsidRPr="00D1024C" w:rsidRDefault="00BE19FE" w:rsidP="00D1024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Права и обязанности сторон</w:t>
      </w:r>
    </w:p>
    <w:p w14:paraId="6F7A4763" w14:textId="77777777" w:rsidR="00BE19FE" w:rsidRPr="00D1024C" w:rsidRDefault="00BE19FE" w:rsidP="00D1024C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b/>
          <w:sz w:val="20"/>
          <w:szCs w:val="20"/>
        </w:rPr>
        <w:t>Исполнитель обязан</w:t>
      </w:r>
      <w:r w:rsidRPr="00D1024C">
        <w:rPr>
          <w:sz w:val="20"/>
          <w:szCs w:val="20"/>
        </w:rPr>
        <w:t>:</w:t>
      </w:r>
    </w:p>
    <w:p w14:paraId="41119A20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Разместить оборудование Заказчика в стойке Исполнителя.</w:t>
      </w:r>
    </w:p>
    <w:p w14:paraId="5B528C86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Подключить оборудование Заказчика к сети Интернет по порту 10 или 100 или 1000 мегабит в секунду</w:t>
      </w:r>
      <w:r w:rsidR="00431969" w:rsidRPr="00D1024C">
        <w:rPr>
          <w:sz w:val="20"/>
          <w:szCs w:val="20"/>
        </w:rPr>
        <w:t xml:space="preserve"> (при наличии технической возможности)</w:t>
      </w:r>
      <w:r w:rsidRPr="00D1024C">
        <w:rPr>
          <w:sz w:val="20"/>
          <w:szCs w:val="20"/>
        </w:rPr>
        <w:t xml:space="preserve"> в соответствии с выбранным тарифом. Подключение осуществляется через интерфейс </w:t>
      </w:r>
      <w:r w:rsidRPr="00D1024C">
        <w:rPr>
          <w:sz w:val="20"/>
          <w:szCs w:val="20"/>
          <w:lang w:val="en-US"/>
        </w:rPr>
        <w:t>Ethernet</w:t>
      </w:r>
      <w:r w:rsidRPr="00D1024C">
        <w:rPr>
          <w:sz w:val="20"/>
          <w:szCs w:val="20"/>
        </w:rPr>
        <w:t xml:space="preserve">. Данные передаются по межсетевому протоколу </w:t>
      </w:r>
      <w:r w:rsidRPr="00D1024C">
        <w:rPr>
          <w:sz w:val="20"/>
          <w:szCs w:val="20"/>
          <w:lang w:val="en-US"/>
        </w:rPr>
        <w:t>IP</w:t>
      </w:r>
      <w:r w:rsidRPr="00D1024C">
        <w:rPr>
          <w:sz w:val="20"/>
          <w:szCs w:val="20"/>
        </w:rPr>
        <w:t xml:space="preserve"> (</w:t>
      </w:r>
      <w:r w:rsidRPr="00D1024C">
        <w:rPr>
          <w:sz w:val="20"/>
          <w:szCs w:val="20"/>
          <w:lang w:val="en-US"/>
        </w:rPr>
        <w:t>Internet</w:t>
      </w:r>
      <w:r w:rsidRPr="00D1024C">
        <w:rPr>
          <w:sz w:val="20"/>
          <w:szCs w:val="20"/>
        </w:rPr>
        <w:t xml:space="preserve"> </w:t>
      </w:r>
      <w:r w:rsidRPr="00D1024C">
        <w:rPr>
          <w:sz w:val="20"/>
          <w:szCs w:val="20"/>
          <w:lang w:val="en-US"/>
        </w:rPr>
        <w:t>Protocol</w:t>
      </w:r>
      <w:r w:rsidRPr="00D1024C">
        <w:rPr>
          <w:sz w:val="20"/>
          <w:szCs w:val="20"/>
        </w:rPr>
        <w:t>).</w:t>
      </w:r>
    </w:p>
    <w:p w14:paraId="08E5D4CA" w14:textId="19DB5E76" w:rsidR="00BE19FE" w:rsidRPr="00D1024C" w:rsidRDefault="00A262A2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По заявке</w:t>
      </w:r>
      <w:r w:rsidR="0025604B" w:rsidRPr="00D1024C">
        <w:rPr>
          <w:sz w:val="20"/>
          <w:szCs w:val="20"/>
        </w:rPr>
        <w:t xml:space="preserve"> Заказчика</w:t>
      </w:r>
      <w:r w:rsidR="00F27F35" w:rsidRPr="00D1024C">
        <w:rPr>
          <w:sz w:val="20"/>
          <w:szCs w:val="20"/>
        </w:rPr>
        <w:t xml:space="preserve"> п</w:t>
      </w:r>
      <w:r w:rsidR="00BE19FE" w:rsidRPr="00D1024C">
        <w:rPr>
          <w:sz w:val="20"/>
          <w:szCs w:val="20"/>
        </w:rPr>
        <w:t>редоставить доступ в систему информационно-справочного обслуживания через виртуальный личный кабинет на веб-сайте в сети Интернет, где Заказчик может просматривать:</w:t>
      </w:r>
    </w:p>
    <w:p w14:paraId="7420F045" w14:textId="68D586D4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 xml:space="preserve"> список своих услуг;</w:t>
      </w:r>
    </w:p>
    <w:p w14:paraId="2EAE6B52" w14:textId="393AE30F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 xml:space="preserve"> состояние лицевого счета (баланс) по каждой услуге;</w:t>
      </w:r>
    </w:p>
    <w:p w14:paraId="74580420" w14:textId="55F5CD1B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 выставленные счета (</w:t>
      </w:r>
      <w:r w:rsidR="00BE19FE" w:rsidRPr="00D1024C">
        <w:rPr>
          <w:sz w:val="20"/>
          <w:szCs w:val="20"/>
        </w:rPr>
        <w:t>счета доставляются Заказчиком через личный кабинет</w:t>
      </w:r>
      <w:r w:rsidR="00FF0552" w:rsidRPr="00D1024C">
        <w:rPr>
          <w:sz w:val="20"/>
          <w:szCs w:val="20"/>
        </w:rPr>
        <w:t xml:space="preserve"> или на контактный </w:t>
      </w:r>
      <w:r w:rsidR="00FF0552" w:rsidRPr="00D1024C">
        <w:rPr>
          <w:sz w:val="20"/>
          <w:szCs w:val="20"/>
          <w:lang w:val="en-US"/>
        </w:rPr>
        <w:t>email</w:t>
      </w:r>
      <w:r w:rsidRPr="00D1024C">
        <w:rPr>
          <w:sz w:val="20"/>
          <w:szCs w:val="20"/>
        </w:rPr>
        <w:t>)</w:t>
      </w:r>
      <w:r w:rsidR="00BE19FE" w:rsidRPr="00D1024C">
        <w:rPr>
          <w:sz w:val="20"/>
          <w:szCs w:val="20"/>
        </w:rPr>
        <w:t>;</w:t>
      </w:r>
    </w:p>
    <w:p w14:paraId="6FA32992" w14:textId="5BD95552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>платежи;</w:t>
      </w:r>
    </w:p>
    <w:p w14:paraId="617EC03F" w14:textId="61645D52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>акты и счета-фактуры;</w:t>
      </w:r>
    </w:p>
    <w:p w14:paraId="56A2149D" w14:textId="434D7395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 xml:space="preserve"> статистику по трафику;</w:t>
      </w:r>
    </w:p>
    <w:p w14:paraId="22FDC22C" w14:textId="00B75477" w:rsidR="00BE19FE" w:rsidRPr="00D1024C" w:rsidRDefault="00A262A2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>акты сверки;</w:t>
      </w:r>
    </w:p>
    <w:p w14:paraId="6FE3F8B3" w14:textId="77777777" w:rsidR="002F074B" w:rsidRPr="00D1024C" w:rsidRDefault="00A262A2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В течение 3-х рабочих дней </w:t>
      </w:r>
      <w:r w:rsidR="00BE19FE" w:rsidRPr="00D1024C">
        <w:rPr>
          <w:sz w:val="20"/>
          <w:szCs w:val="20"/>
        </w:rPr>
        <w:t>отвечать на заявки Заказчика.</w:t>
      </w:r>
    </w:p>
    <w:p w14:paraId="3FF2B512" w14:textId="38D93DF5" w:rsidR="002F074B" w:rsidRPr="00D1024C" w:rsidRDefault="00A262A2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Вернуть оборудование Заказчику</w:t>
      </w:r>
      <w:r w:rsidR="007B4FD5" w:rsidRPr="00D1024C">
        <w:rPr>
          <w:sz w:val="20"/>
          <w:szCs w:val="20"/>
        </w:rPr>
        <w:t xml:space="preserve"> при расторжении настоящего договора. </w:t>
      </w:r>
      <w:r w:rsidR="0025604B" w:rsidRPr="00D1024C">
        <w:rPr>
          <w:sz w:val="20"/>
          <w:szCs w:val="20"/>
        </w:rPr>
        <w:t>Оборудование возвращается при условии полной оплаты услуг Исполнителя за оказанные услуги.</w:t>
      </w:r>
      <w:r w:rsidR="002F074B" w:rsidRPr="00D1024C">
        <w:rPr>
          <w:sz w:val="20"/>
          <w:szCs w:val="20"/>
        </w:rPr>
        <w:t xml:space="preserve"> </w:t>
      </w:r>
    </w:p>
    <w:p w14:paraId="0BB248CD" w14:textId="7C536ED5" w:rsidR="00BE19FE" w:rsidRPr="00D1024C" w:rsidRDefault="007B4FD5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Осуществи</w:t>
      </w:r>
      <w:r w:rsidR="00BE19FE" w:rsidRPr="00D1024C">
        <w:rPr>
          <w:sz w:val="20"/>
          <w:szCs w:val="20"/>
        </w:rPr>
        <w:t xml:space="preserve">ть ответственное хранение оборудования </w:t>
      </w:r>
      <w:r w:rsidR="002F074B" w:rsidRPr="00D1024C">
        <w:rPr>
          <w:sz w:val="20"/>
          <w:szCs w:val="20"/>
        </w:rPr>
        <w:t xml:space="preserve">Заказчика </w:t>
      </w:r>
      <w:r w:rsidR="00BE19FE" w:rsidRPr="00D1024C">
        <w:rPr>
          <w:sz w:val="20"/>
          <w:szCs w:val="20"/>
        </w:rPr>
        <w:t>в течение оплаче</w:t>
      </w:r>
      <w:r w:rsidR="002F074B" w:rsidRPr="00D1024C">
        <w:rPr>
          <w:sz w:val="20"/>
          <w:szCs w:val="20"/>
        </w:rPr>
        <w:t>нного периода времени</w:t>
      </w:r>
      <w:r w:rsidR="00BE19FE" w:rsidRPr="00D1024C">
        <w:rPr>
          <w:sz w:val="20"/>
          <w:szCs w:val="20"/>
        </w:rPr>
        <w:t xml:space="preserve">. </w:t>
      </w:r>
    </w:p>
    <w:p w14:paraId="33AE3D35" w14:textId="0E6760D7" w:rsidR="007B4FD5" w:rsidRPr="00D1024C" w:rsidRDefault="007B4FD5" w:rsidP="00D1024C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D1024C">
        <w:rPr>
          <w:sz w:val="20"/>
          <w:szCs w:val="20"/>
        </w:rPr>
        <w:t xml:space="preserve">Предоставить Заказчику телефоны службы технической поддержки, которые работают круглосуточно. В настоящее время используется многоканальный телефон +7 (495) 708-4001. Или через Центр Поддержки Абонентов компании </w:t>
      </w:r>
      <w:hyperlink r:id="rId7" w:history="1">
        <w:r w:rsidRPr="00D1024C">
          <w:rPr>
            <w:rStyle w:val="a9"/>
            <w:sz w:val="20"/>
            <w:szCs w:val="20"/>
          </w:rPr>
          <w:t>http://uni-bit.ru/zayaka.html</w:t>
        </w:r>
      </w:hyperlink>
    </w:p>
    <w:p w14:paraId="03612D7D" w14:textId="3B3D76C1" w:rsidR="007B4FD5" w:rsidRPr="00D1024C" w:rsidRDefault="007B4FD5" w:rsidP="00D1024C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D1024C">
        <w:rPr>
          <w:sz w:val="20"/>
          <w:szCs w:val="20"/>
        </w:rPr>
        <w:t>Перезагружать Оборудование по требованию Заказчика.</w:t>
      </w:r>
    </w:p>
    <w:p w14:paraId="40322416" w14:textId="0E9EF672" w:rsidR="00BE19FE" w:rsidRPr="00D1024C" w:rsidRDefault="00BE19FE" w:rsidP="00D1024C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D1024C">
        <w:rPr>
          <w:sz w:val="20"/>
          <w:szCs w:val="20"/>
        </w:rPr>
        <w:t>Принять все усилия для устранения неисправностей, препятствующих пользовани</w:t>
      </w:r>
      <w:r w:rsidR="0010446B" w:rsidRPr="00D1024C">
        <w:rPr>
          <w:sz w:val="20"/>
          <w:szCs w:val="20"/>
        </w:rPr>
        <w:t>ю услугами в течение двух часов</w:t>
      </w:r>
      <w:r w:rsidRPr="00D1024C">
        <w:rPr>
          <w:sz w:val="20"/>
          <w:szCs w:val="20"/>
        </w:rPr>
        <w:t xml:space="preserve"> с момента получения соответствующего обращения от Заказчика.</w:t>
      </w:r>
    </w:p>
    <w:p w14:paraId="5E9F3BDA" w14:textId="77777777" w:rsidR="00BE19FE" w:rsidRPr="005413FE" w:rsidRDefault="00BE19FE" w:rsidP="00D1024C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D1024C">
        <w:rPr>
          <w:sz w:val="20"/>
          <w:szCs w:val="20"/>
        </w:rPr>
        <w:t xml:space="preserve">Обеспечить кондиционирование помещения и обеспечение температурного режима необходимого для работы серверов </w:t>
      </w:r>
      <w:r w:rsidRPr="005413FE">
        <w:rPr>
          <w:sz w:val="20"/>
          <w:szCs w:val="20"/>
        </w:rPr>
        <w:t>и прочего телекоммуникационного оборудования.</w:t>
      </w:r>
    </w:p>
    <w:p w14:paraId="1DC80E90" w14:textId="77777777" w:rsidR="00BE19FE" w:rsidRPr="00D1024C" w:rsidRDefault="0010446B" w:rsidP="00D1024C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5413FE">
        <w:rPr>
          <w:sz w:val="20"/>
          <w:szCs w:val="20"/>
        </w:rPr>
        <w:t>Обеспечить</w:t>
      </w:r>
      <w:r w:rsidRPr="00D1024C">
        <w:rPr>
          <w:sz w:val="20"/>
          <w:szCs w:val="20"/>
        </w:rPr>
        <w:t xml:space="preserve"> энергоснабжение.</w:t>
      </w:r>
    </w:p>
    <w:p w14:paraId="1EE3612A" w14:textId="2CC37BB1" w:rsidR="00BE19FE" w:rsidRPr="00D1024C" w:rsidRDefault="00BE19FE" w:rsidP="00D1024C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D1024C">
        <w:rPr>
          <w:sz w:val="20"/>
          <w:szCs w:val="20"/>
        </w:rPr>
        <w:t>Обеспечить охрану и исключить допуск посторонних лиц в помещение серверной, где размещается оборудование.</w:t>
      </w:r>
    </w:p>
    <w:p w14:paraId="626CEF72" w14:textId="77777777" w:rsidR="00773954" w:rsidRPr="00D1024C" w:rsidRDefault="00773954" w:rsidP="00D1024C">
      <w:pPr>
        <w:pStyle w:val="a0"/>
        <w:numPr>
          <w:ilvl w:val="0"/>
          <w:numId w:val="0"/>
        </w:numPr>
        <w:rPr>
          <w:sz w:val="20"/>
          <w:szCs w:val="20"/>
        </w:rPr>
      </w:pPr>
    </w:p>
    <w:p w14:paraId="14133A3D" w14:textId="77777777" w:rsidR="00BE19FE" w:rsidRPr="00D1024C" w:rsidRDefault="00BE19FE" w:rsidP="00D1024C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Заказчик обязан:</w:t>
      </w:r>
    </w:p>
    <w:p w14:paraId="40ADEF8E" w14:textId="2870A13C" w:rsidR="00BE19FE" w:rsidRPr="00D1024C" w:rsidRDefault="007B4FD5" w:rsidP="005413FE">
      <w:pPr>
        <w:pStyle w:val="a0"/>
        <w:numPr>
          <w:ilvl w:val="2"/>
          <w:numId w:val="25"/>
        </w:numPr>
        <w:ind w:left="0"/>
        <w:rPr>
          <w:sz w:val="20"/>
          <w:szCs w:val="20"/>
        </w:rPr>
      </w:pPr>
      <w:r w:rsidRPr="00D1024C">
        <w:rPr>
          <w:sz w:val="20"/>
          <w:szCs w:val="20"/>
        </w:rPr>
        <w:t>Своевременно оплачивать услуги Заказчика</w:t>
      </w:r>
      <w:r w:rsidR="00BE19FE" w:rsidRPr="00D1024C">
        <w:rPr>
          <w:sz w:val="20"/>
          <w:szCs w:val="20"/>
        </w:rPr>
        <w:t xml:space="preserve">. </w:t>
      </w:r>
    </w:p>
    <w:p w14:paraId="0B360238" w14:textId="3A89EBCF" w:rsidR="00BE19FE" w:rsidRPr="00D1024C" w:rsidRDefault="00BE19FE" w:rsidP="005413FE">
      <w:pPr>
        <w:pStyle w:val="a0"/>
        <w:numPr>
          <w:ilvl w:val="2"/>
          <w:numId w:val="25"/>
        </w:numPr>
        <w:ind w:left="0"/>
        <w:rPr>
          <w:sz w:val="20"/>
          <w:szCs w:val="20"/>
          <w:highlight w:val="yellow"/>
        </w:rPr>
      </w:pPr>
      <w:r w:rsidRPr="00D1024C">
        <w:rPr>
          <w:sz w:val="20"/>
          <w:szCs w:val="20"/>
        </w:rPr>
        <w:t xml:space="preserve">В течение 5 (пяти) рабочих дней со </w:t>
      </w:r>
      <w:r w:rsidR="006834EA">
        <w:rPr>
          <w:sz w:val="20"/>
          <w:szCs w:val="20"/>
        </w:rPr>
        <w:t xml:space="preserve">дня получения акта выполненных работ (приложение № 2 к </w:t>
      </w:r>
      <w:proofErr w:type="gramStart"/>
      <w:r w:rsidR="006834EA">
        <w:rPr>
          <w:sz w:val="20"/>
          <w:szCs w:val="20"/>
        </w:rPr>
        <w:t>договору)</w:t>
      </w:r>
      <w:r w:rsidRPr="00D1024C">
        <w:rPr>
          <w:sz w:val="20"/>
          <w:szCs w:val="20"/>
        </w:rPr>
        <w:t xml:space="preserve">  направить</w:t>
      </w:r>
      <w:proofErr w:type="gramEnd"/>
      <w:r w:rsidRPr="00D1024C">
        <w:rPr>
          <w:sz w:val="20"/>
          <w:szCs w:val="20"/>
        </w:rPr>
        <w:t xml:space="preserve"> Исполните</w:t>
      </w:r>
      <w:r w:rsidR="009A4302">
        <w:rPr>
          <w:sz w:val="20"/>
          <w:szCs w:val="20"/>
        </w:rPr>
        <w:t>лю подписанный акт выполненных работ</w:t>
      </w:r>
      <w:r w:rsidRPr="00D1024C">
        <w:rPr>
          <w:sz w:val="20"/>
          <w:szCs w:val="20"/>
        </w:rPr>
        <w:t xml:space="preserve"> или мотивированный отказ. В случае отсутствия двухстороннего акта или мотивированного отказа услуги </w:t>
      </w:r>
      <w:proofErr w:type="gramStart"/>
      <w:r w:rsidRPr="00D1024C">
        <w:rPr>
          <w:sz w:val="20"/>
          <w:szCs w:val="20"/>
        </w:rPr>
        <w:t>считаются  принятыми</w:t>
      </w:r>
      <w:proofErr w:type="gramEnd"/>
      <w:r w:rsidRPr="00D1024C">
        <w:rPr>
          <w:sz w:val="20"/>
          <w:szCs w:val="20"/>
        </w:rPr>
        <w:t xml:space="preserve">. </w:t>
      </w:r>
    </w:p>
    <w:p w14:paraId="31FFE3CE" w14:textId="720926A2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Назначить со своей стороны Уполномоченного представителя.</w:t>
      </w:r>
      <w:r w:rsidR="00404AA2" w:rsidRPr="00D1024C">
        <w:rPr>
          <w:sz w:val="20"/>
          <w:szCs w:val="20"/>
        </w:rPr>
        <w:t xml:space="preserve"> </w:t>
      </w:r>
      <w:r w:rsidRPr="00D1024C">
        <w:rPr>
          <w:sz w:val="20"/>
          <w:szCs w:val="20"/>
        </w:rPr>
        <w:t xml:space="preserve"> В случае вносимых поправок и пожеланий по требованию Исполнителя давать письменное подтверждение. Уполномоченный представитель должен быть доступен по телефону для </w:t>
      </w:r>
      <w:proofErr w:type="gramStart"/>
      <w:r w:rsidRPr="00D1024C">
        <w:rPr>
          <w:sz w:val="20"/>
          <w:szCs w:val="20"/>
        </w:rPr>
        <w:t>консультаций  по</w:t>
      </w:r>
      <w:proofErr w:type="gramEnd"/>
      <w:r w:rsidRPr="00D1024C">
        <w:rPr>
          <w:sz w:val="20"/>
          <w:szCs w:val="20"/>
        </w:rPr>
        <w:t xml:space="preserve"> рабочим дням с 10:00 до 19:00.</w:t>
      </w:r>
    </w:p>
    <w:p w14:paraId="40D317EC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Содействовать Исполнителю в ходе оказания услуг путем устных и письменных консультаций, дачи разъяснений и предоставления любой иной дополнительной информации, которая может понадобиться Исполнителю для оказания услуг.</w:t>
      </w:r>
    </w:p>
    <w:p w14:paraId="7D499A83" w14:textId="288E4F03" w:rsidR="00BE19FE" w:rsidRPr="00D1024C" w:rsidRDefault="00857A86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proofErr w:type="gramStart"/>
      <w:r w:rsidRPr="00D1024C">
        <w:rPr>
          <w:sz w:val="20"/>
          <w:szCs w:val="20"/>
        </w:rPr>
        <w:t xml:space="preserve">Все </w:t>
      </w:r>
      <w:r w:rsidR="00BE19FE" w:rsidRPr="00D1024C">
        <w:rPr>
          <w:sz w:val="20"/>
          <w:szCs w:val="20"/>
        </w:rPr>
        <w:t xml:space="preserve"> заявки</w:t>
      </w:r>
      <w:proofErr w:type="gramEnd"/>
      <w:r w:rsidR="00BE19FE" w:rsidRPr="00D1024C">
        <w:rPr>
          <w:sz w:val="20"/>
          <w:szCs w:val="20"/>
        </w:rPr>
        <w:t xml:space="preserve"> представлять в пись</w:t>
      </w:r>
      <w:r w:rsidRPr="00D1024C">
        <w:rPr>
          <w:sz w:val="20"/>
          <w:szCs w:val="20"/>
        </w:rPr>
        <w:t>менной форме</w:t>
      </w:r>
      <w:r w:rsidR="00BE19FE" w:rsidRPr="00D1024C">
        <w:rPr>
          <w:sz w:val="20"/>
          <w:szCs w:val="20"/>
        </w:rPr>
        <w:t>.</w:t>
      </w:r>
    </w:p>
    <w:p w14:paraId="0BB9955F" w14:textId="53532D49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В случае жалоб на "спам" - электронные сообщения, предназначенные неопределенному кругу лиц, доставленные им без их предварительного согласия,  распространение вирусов, хакерских атак,  сканировании портов других серверов, распространения пиратского программного обеспечения, </w:t>
      </w:r>
      <w:proofErr w:type="spellStart"/>
      <w:r w:rsidRPr="00D1024C">
        <w:rPr>
          <w:sz w:val="20"/>
          <w:szCs w:val="20"/>
        </w:rPr>
        <w:t>креков</w:t>
      </w:r>
      <w:proofErr w:type="spellEnd"/>
      <w:r w:rsidRPr="00D1024C">
        <w:rPr>
          <w:sz w:val="20"/>
          <w:szCs w:val="20"/>
        </w:rPr>
        <w:t xml:space="preserve"> к программам, нарушения авторских прав, нарушения законодательства и других случаях нанесения ущерба Исполнителю или прочим лицам и организациям Заказчик обязан возместить причиненный ущерб. В частности, в случае распространения «спам-рассылки» Заказчик обязуется оплатить штрафные санкции в ра</w:t>
      </w:r>
      <w:r w:rsidR="00820471" w:rsidRPr="00D1024C">
        <w:rPr>
          <w:sz w:val="20"/>
          <w:szCs w:val="20"/>
        </w:rPr>
        <w:t>змере 5 000 (пяти тысяч) рублей за каждый факт обнаружения такой рассылки.</w:t>
      </w:r>
    </w:p>
    <w:p w14:paraId="69A401B3" w14:textId="518AC08A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Самостоятельно решать проблемы</w:t>
      </w:r>
      <w:r w:rsidR="00795B68" w:rsidRPr="00D1024C">
        <w:rPr>
          <w:sz w:val="20"/>
          <w:szCs w:val="20"/>
        </w:rPr>
        <w:t>,</w:t>
      </w:r>
      <w:r w:rsidRPr="00D1024C">
        <w:rPr>
          <w:sz w:val="20"/>
          <w:szCs w:val="20"/>
        </w:rPr>
        <w:t xml:space="preserve"> связанные с программным обеспечением сервера</w:t>
      </w:r>
      <w:r w:rsidR="00795B68" w:rsidRPr="00D1024C">
        <w:rPr>
          <w:sz w:val="20"/>
          <w:szCs w:val="20"/>
        </w:rPr>
        <w:t>. В случае невозможности самостоятельного решения проблемы, Заказчик вправе направить заявку Исполнителю об оказании услуг по администрированию сервера. За услуги по ремонту оборудования взимается дополнительная плата.</w:t>
      </w:r>
    </w:p>
    <w:p w14:paraId="53E225F7" w14:textId="1F790E1D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Самостоятельно решать проблемы</w:t>
      </w:r>
      <w:r w:rsidR="00820471" w:rsidRPr="00D1024C">
        <w:rPr>
          <w:sz w:val="20"/>
          <w:szCs w:val="20"/>
        </w:rPr>
        <w:t>,</w:t>
      </w:r>
      <w:r w:rsidRPr="00D1024C">
        <w:rPr>
          <w:sz w:val="20"/>
          <w:szCs w:val="20"/>
        </w:rPr>
        <w:t xml:space="preserve"> связанные с аппаратным обеспечением своего сервера</w:t>
      </w:r>
      <w:r w:rsidR="00820471" w:rsidRPr="00D1024C">
        <w:rPr>
          <w:sz w:val="20"/>
          <w:szCs w:val="20"/>
        </w:rPr>
        <w:t xml:space="preserve">. В случае невозможности устранения проблем своими силами Заказчик </w:t>
      </w:r>
      <w:proofErr w:type="gramStart"/>
      <w:r w:rsidR="00820471" w:rsidRPr="00D1024C">
        <w:rPr>
          <w:sz w:val="20"/>
          <w:szCs w:val="20"/>
        </w:rPr>
        <w:t>вправе  направить</w:t>
      </w:r>
      <w:proofErr w:type="gramEnd"/>
      <w:r w:rsidR="00820471" w:rsidRPr="00D1024C">
        <w:rPr>
          <w:sz w:val="20"/>
          <w:szCs w:val="20"/>
        </w:rPr>
        <w:t xml:space="preserve"> заявку  Исполнителю об оказании услуг</w:t>
      </w:r>
      <w:r w:rsidRPr="00D1024C">
        <w:rPr>
          <w:sz w:val="20"/>
          <w:szCs w:val="20"/>
        </w:rPr>
        <w:t xml:space="preserve"> по ремонту сервера</w:t>
      </w:r>
      <w:r w:rsidR="00820471" w:rsidRPr="00D1024C">
        <w:rPr>
          <w:sz w:val="20"/>
          <w:szCs w:val="20"/>
        </w:rPr>
        <w:t>. За услуги по ремонту оборудования взимается дополнительная плата</w:t>
      </w:r>
      <w:r w:rsidR="00795B68" w:rsidRPr="00D1024C">
        <w:rPr>
          <w:sz w:val="20"/>
          <w:szCs w:val="20"/>
        </w:rPr>
        <w:t>.</w:t>
      </w:r>
    </w:p>
    <w:p w14:paraId="25D74AD3" w14:textId="00484E09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Указывать достоверную информацию о себе</w:t>
      </w:r>
      <w:r w:rsidR="00820471" w:rsidRPr="00D1024C">
        <w:rPr>
          <w:sz w:val="20"/>
          <w:szCs w:val="20"/>
        </w:rPr>
        <w:t>. В случае изменения реквизитов, сведений, указанных в ЕГРЮЛ, Заказчик обязан уведомить об изменениях Исполнителя в течение 5 (Пяти) рабочих дней.</w:t>
      </w:r>
      <w:r w:rsidRPr="00D1024C">
        <w:rPr>
          <w:sz w:val="20"/>
          <w:szCs w:val="20"/>
        </w:rPr>
        <w:t>:</w:t>
      </w:r>
    </w:p>
    <w:p w14:paraId="258E2198" w14:textId="1AD75839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Своевременно уведомить Исполнителя о смене контактного </w:t>
      </w:r>
      <w:proofErr w:type="gramStart"/>
      <w:r w:rsidRPr="00D1024C">
        <w:rPr>
          <w:sz w:val="20"/>
          <w:szCs w:val="20"/>
        </w:rPr>
        <w:t>лица,  данных</w:t>
      </w:r>
      <w:proofErr w:type="gramEnd"/>
      <w:r w:rsidRPr="00D1024C">
        <w:rPr>
          <w:sz w:val="20"/>
          <w:szCs w:val="20"/>
        </w:rPr>
        <w:t xml:space="preserve"> документа, удостоверяющего личность, а также контактного телефона и адреса электронной почты.</w:t>
      </w:r>
    </w:p>
    <w:p w14:paraId="58AB9896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Знакомиться с информацией об оказываемых </w:t>
      </w:r>
      <w:proofErr w:type="gramStart"/>
      <w:r w:rsidRPr="00D1024C">
        <w:rPr>
          <w:sz w:val="20"/>
          <w:szCs w:val="20"/>
        </w:rPr>
        <w:t>услугах  и</w:t>
      </w:r>
      <w:proofErr w:type="gramEnd"/>
      <w:r w:rsidRPr="00D1024C">
        <w:rPr>
          <w:sz w:val="20"/>
          <w:szCs w:val="20"/>
        </w:rPr>
        <w:t xml:space="preserve"> тарифах на сайте Исполнителя (</w:t>
      </w:r>
      <w:r w:rsidR="00C232F9" w:rsidRPr="00D1024C">
        <w:rPr>
          <w:sz w:val="20"/>
          <w:szCs w:val="20"/>
        </w:rPr>
        <w:t>uni-site</w:t>
      </w:r>
      <w:r w:rsidRPr="00D1024C">
        <w:rPr>
          <w:sz w:val="20"/>
          <w:szCs w:val="20"/>
        </w:rPr>
        <w:t>.ru).</w:t>
      </w:r>
    </w:p>
    <w:p w14:paraId="0D520F86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highlight w:val="yellow"/>
        </w:rPr>
      </w:pPr>
    </w:p>
    <w:p w14:paraId="6E6187A1" w14:textId="77777777" w:rsidR="00BE19FE" w:rsidRPr="00D1024C" w:rsidRDefault="00BE19FE" w:rsidP="00D1024C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Заказчик вправе:</w:t>
      </w:r>
    </w:p>
    <w:p w14:paraId="2E9D2B18" w14:textId="65474593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 любое время проверять ход и качество услуг, предоставляемых Исполнителю.</w:t>
      </w:r>
    </w:p>
    <w:p w14:paraId="5E8AF815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Вносить предложения, направленные на получения улучшенного результата.</w:t>
      </w:r>
    </w:p>
    <w:p w14:paraId="145C1898" w14:textId="61D4B62E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В любое время </w:t>
      </w:r>
      <w:r w:rsidR="001240A8" w:rsidRPr="00D1024C">
        <w:rPr>
          <w:sz w:val="20"/>
          <w:szCs w:val="20"/>
        </w:rPr>
        <w:t xml:space="preserve">подать заявку на </w:t>
      </w:r>
      <w:r w:rsidRPr="00D1024C">
        <w:rPr>
          <w:sz w:val="20"/>
          <w:szCs w:val="20"/>
        </w:rPr>
        <w:t>смен</w:t>
      </w:r>
      <w:r w:rsidR="001240A8" w:rsidRPr="00D1024C">
        <w:rPr>
          <w:sz w:val="20"/>
          <w:szCs w:val="20"/>
        </w:rPr>
        <w:t>у</w:t>
      </w:r>
      <w:r w:rsidRPr="00D1024C">
        <w:rPr>
          <w:sz w:val="20"/>
          <w:szCs w:val="20"/>
        </w:rPr>
        <w:t xml:space="preserve"> тарифного плана.</w:t>
      </w:r>
    </w:p>
    <w:p w14:paraId="2C284654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Заказывать дополнительные услуги, указанные на сайте Исполнителя.</w:t>
      </w:r>
    </w:p>
    <w:p w14:paraId="201EC674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В любое время </w:t>
      </w:r>
      <w:proofErr w:type="gramStart"/>
      <w:r w:rsidRPr="00D1024C">
        <w:rPr>
          <w:sz w:val="20"/>
          <w:szCs w:val="20"/>
        </w:rPr>
        <w:t>отказаться  от</w:t>
      </w:r>
      <w:proofErr w:type="gramEnd"/>
      <w:r w:rsidRPr="00D1024C">
        <w:rPr>
          <w:sz w:val="20"/>
          <w:szCs w:val="20"/>
        </w:rPr>
        <w:t xml:space="preserve"> каких-либо услуг Исполнителя, оплатив уже оказанные ему услуги.</w:t>
      </w:r>
    </w:p>
    <w:p w14:paraId="26CFFECD" w14:textId="6DBFED01" w:rsidR="009B019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Потребовать возврата средств за период, когда отсутствовала возможность воспользоваться услугами не по вине Заказчика</w:t>
      </w:r>
      <w:r w:rsidR="001240A8" w:rsidRPr="00D1024C">
        <w:rPr>
          <w:sz w:val="20"/>
          <w:szCs w:val="20"/>
        </w:rPr>
        <w:t>.</w:t>
      </w:r>
    </w:p>
    <w:p w14:paraId="76F436DF" w14:textId="7E28866F" w:rsidR="001240A8" w:rsidRDefault="001240A8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Создавать заявки на дополнительные услуги в личном кабинете или посредством </w:t>
      </w:r>
      <w:proofErr w:type="spellStart"/>
      <w:r w:rsidRPr="00D1024C">
        <w:rPr>
          <w:sz w:val="20"/>
          <w:szCs w:val="20"/>
        </w:rPr>
        <w:t>email</w:t>
      </w:r>
      <w:proofErr w:type="spellEnd"/>
      <w:r w:rsidRPr="00D1024C">
        <w:rPr>
          <w:sz w:val="20"/>
          <w:szCs w:val="20"/>
        </w:rPr>
        <w:t>.</w:t>
      </w:r>
    </w:p>
    <w:p w14:paraId="57B023FC" w14:textId="5968DC15" w:rsidR="00BE19FE" w:rsidRPr="00D1024C" w:rsidRDefault="00BE19F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B615E34" w14:textId="77777777" w:rsidR="00BE19FE" w:rsidRPr="00D1024C" w:rsidRDefault="00BE19FE" w:rsidP="00D1024C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Исполнитель вправе:</w:t>
      </w:r>
    </w:p>
    <w:p w14:paraId="5C4BDBD3" w14:textId="1636E284" w:rsidR="001240A8" w:rsidRPr="00D1024C" w:rsidRDefault="001240A8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Расторгнуть в одностороннем порядке настоящий договор в случае нарушения Заказчиком общепринятых норм, например, массовых рассылок по электронной почте, распространения вирусов, пиратского программного обеспечения, распространения </w:t>
      </w:r>
      <w:proofErr w:type="spellStart"/>
      <w:r w:rsidRPr="00D1024C">
        <w:rPr>
          <w:sz w:val="20"/>
          <w:szCs w:val="20"/>
        </w:rPr>
        <w:t>креков</w:t>
      </w:r>
      <w:proofErr w:type="spellEnd"/>
      <w:r w:rsidRPr="00D1024C">
        <w:rPr>
          <w:sz w:val="20"/>
          <w:szCs w:val="20"/>
        </w:rPr>
        <w:t xml:space="preserve"> к программам, нарушения авторских прав, нарушения законодательства и других случаях нанесения ущерба кому-либо со стороны Заказчика.</w:t>
      </w:r>
    </w:p>
    <w:p w14:paraId="4AA74419" w14:textId="77777777" w:rsidR="00BE19FE" w:rsidRPr="00D1024C" w:rsidRDefault="00BE19FE" w:rsidP="00D1024C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Отключить доступ к сети Интернет и электропитанию сервера в случаях нарушений Заказчиком условий данного договора, например:</w:t>
      </w:r>
    </w:p>
    <w:p w14:paraId="0DEC495C" w14:textId="5AD1886A" w:rsidR="00BE19FE" w:rsidRPr="00D1024C" w:rsidRDefault="00785AF7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>задолженности Заказчика по оплате Услуг;</w:t>
      </w:r>
    </w:p>
    <w:p w14:paraId="3CC71395" w14:textId="76277D76" w:rsidR="00BE19FE" w:rsidRPr="00D1024C" w:rsidRDefault="00785AF7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>жалоб других пользователей сети Интернет на Заказчика, если такие жалобы связаны с рассылкой сообщений по электронной почте без согласия на это получателей;</w:t>
      </w:r>
    </w:p>
    <w:p w14:paraId="3C4707B5" w14:textId="3E46B288" w:rsidR="00BE19FE" w:rsidRPr="00D1024C" w:rsidRDefault="00785AF7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 - </w:t>
      </w:r>
      <w:r w:rsidR="00BE19FE" w:rsidRPr="00D1024C">
        <w:rPr>
          <w:sz w:val="20"/>
          <w:szCs w:val="20"/>
        </w:rPr>
        <w:t xml:space="preserve"> нарушения сетевой этики, распространения вирусов, нелицензионного ПО, нелицензионной музыки или видео. </w:t>
      </w:r>
    </w:p>
    <w:p w14:paraId="0BFF76A9" w14:textId="77777777" w:rsidR="00BE19FE" w:rsidRPr="00D1024C" w:rsidRDefault="00BE19F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При этом Заказчик не освобождается от оплаты за аренду места в стойке Исполнителя и за аренду оборудования Исполнителя.</w:t>
      </w:r>
    </w:p>
    <w:p w14:paraId="00B0D24B" w14:textId="77777777" w:rsidR="00495AC9" w:rsidRDefault="00BE19FE" w:rsidP="00495AC9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В случае срыва графика оказания услуг по вине </w:t>
      </w:r>
      <w:proofErr w:type="gramStart"/>
      <w:r w:rsidRPr="00D1024C">
        <w:rPr>
          <w:sz w:val="20"/>
          <w:szCs w:val="20"/>
        </w:rPr>
        <w:t>Заказчика  Исполнитель</w:t>
      </w:r>
      <w:proofErr w:type="gramEnd"/>
      <w:r w:rsidRPr="00D1024C">
        <w:rPr>
          <w:sz w:val="20"/>
          <w:szCs w:val="20"/>
        </w:rPr>
        <w:t xml:space="preserve"> имеет право перенести сроки оказания </w:t>
      </w:r>
      <w:r w:rsidRPr="00D1024C">
        <w:rPr>
          <w:sz w:val="20"/>
          <w:szCs w:val="20"/>
        </w:rPr>
        <w:lastRenderedPageBreak/>
        <w:t>услуг по данному договору по своему усмотрению.</w:t>
      </w:r>
    </w:p>
    <w:p w14:paraId="6D3F265B" w14:textId="05138247" w:rsidR="00495AC9" w:rsidRPr="006B5B50" w:rsidRDefault="00495AC9" w:rsidP="00495AC9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6B5B50">
        <w:rPr>
          <w:sz w:val="20"/>
          <w:szCs w:val="20"/>
        </w:rPr>
        <w:t xml:space="preserve">В случае задолженности по оплате более 3-х месяцев подряд, </w:t>
      </w:r>
      <w:r w:rsidR="002638AB" w:rsidRPr="006B5B50">
        <w:rPr>
          <w:sz w:val="20"/>
          <w:szCs w:val="20"/>
        </w:rPr>
        <w:t>Исполнитель</w:t>
      </w:r>
      <w:r w:rsidRPr="006B5B50">
        <w:rPr>
          <w:sz w:val="20"/>
          <w:szCs w:val="20"/>
        </w:rPr>
        <w:t xml:space="preserve"> </w:t>
      </w:r>
      <w:proofErr w:type="gramStart"/>
      <w:r w:rsidRPr="006B5B50">
        <w:rPr>
          <w:sz w:val="20"/>
          <w:szCs w:val="20"/>
        </w:rPr>
        <w:t xml:space="preserve">вправе </w:t>
      </w:r>
      <w:r w:rsidRPr="006B5B50">
        <w:t xml:space="preserve"> </w:t>
      </w:r>
      <w:r w:rsidRPr="006B5B50">
        <w:rPr>
          <w:sz w:val="20"/>
          <w:szCs w:val="20"/>
        </w:rPr>
        <w:t>удерживать</w:t>
      </w:r>
      <w:proofErr w:type="gramEnd"/>
      <w:r w:rsidRPr="006B5B50">
        <w:rPr>
          <w:sz w:val="20"/>
          <w:szCs w:val="20"/>
        </w:rPr>
        <w:t xml:space="preserve">  имущество </w:t>
      </w:r>
      <w:r w:rsidR="002638AB" w:rsidRPr="006B5B50">
        <w:rPr>
          <w:sz w:val="20"/>
          <w:szCs w:val="20"/>
        </w:rPr>
        <w:t xml:space="preserve">Заказчика </w:t>
      </w:r>
      <w:r w:rsidRPr="006B5B50">
        <w:rPr>
          <w:sz w:val="20"/>
          <w:szCs w:val="20"/>
        </w:rPr>
        <w:t>в качестве обеспечения ис</w:t>
      </w:r>
      <w:r w:rsidR="002638AB" w:rsidRPr="006B5B50">
        <w:rPr>
          <w:sz w:val="20"/>
          <w:szCs w:val="20"/>
        </w:rPr>
        <w:t xml:space="preserve">полнения обязательств </w:t>
      </w:r>
      <w:r w:rsidRPr="006B5B50">
        <w:rPr>
          <w:sz w:val="20"/>
          <w:szCs w:val="20"/>
        </w:rPr>
        <w:t xml:space="preserve"> по договору либо в одностороннем порядке отказаться от исполнения договора и растор</w:t>
      </w:r>
      <w:r w:rsidR="00163830" w:rsidRPr="006B5B50">
        <w:rPr>
          <w:sz w:val="20"/>
          <w:szCs w:val="20"/>
        </w:rPr>
        <w:t>гнуть договор, направив Заказчику</w:t>
      </w:r>
      <w:r w:rsidRPr="006B5B50">
        <w:rPr>
          <w:sz w:val="20"/>
          <w:szCs w:val="20"/>
        </w:rPr>
        <w:t xml:space="preserve"> письменное уведомление о расторжении, распорядиться по своему усмотрению о</w:t>
      </w:r>
      <w:r w:rsidR="00163830" w:rsidRPr="006B5B50">
        <w:rPr>
          <w:sz w:val="20"/>
          <w:szCs w:val="20"/>
        </w:rPr>
        <w:t>бремененным имуществом Заказчика.</w:t>
      </w:r>
    </w:p>
    <w:p w14:paraId="3DEEAA8E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C96F08E" w14:textId="77777777" w:rsidR="00BE19FE" w:rsidRPr="00D1024C" w:rsidRDefault="00BE19FE" w:rsidP="00495AC9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Порядок сдачи и приёмки услуг</w:t>
      </w:r>
    </w:p>
    <w:p w14:paraId="35974CDB" w14:textId="3870C5DC" w:rsidR="00BE19FE" w:rsidRPr="00D1024C" w:rsidRDefault="00785AF7" w:rsidP="00495AC9">
      <w:pPr>
        <w:widowControl w:val="0"/>
        <w:numPr>
          <w:ilvl w:val="1"/>
          <w:numId w:val="25"/>
        </w:numPr>
        <w:suppressAutoHyphens/>
        <w:overflowPunct w:val="0"/>
        <w:autoSpaceDE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Расчеты за оказанные услуги осуществляются ежемесячно на основании выставленных счетов и </w:t>
      </w:r>
      <w:r w:rsidR="00FB0FA4" w:rsidRPr="00D1024C">
        <w:rPr>
          <w:sz w:val="20"/>
          <w:szCs w:val="20"/>
        </w:rPr>
        <w:t>А</w:t>
      </w:r>
      <w:r w:rsidR="009A4302">
        <w:rPr>
          <w:sz w:val="20"/>
          <w:szCs w:val="20"/>
        </w:rPr>
        <w:t>ктов выполненных работ</w:t>
      </w:r>
      <w:r w:rsidR="00BE19FE" w:rsidRPr="00D1024C">
        <w:rPr>
          <w:sz w:val="20"/>
          <w:szCs w:val="20"/>
        </w:rPr>
        <w:t>.</w:t>
      </w:r>
    </w:p>
    <w:p w14:paraId="086C3C29" w14:textId="41DE6CFA" w:rsidR="00BE19FE" w:rsidRPr="00D1024C" w:rsidRDefault="00BE19FE" w:rsidP="00495AC9">
      <w:pPr>
        <w:widowControl w:val="0"/>
        <w:numPr>
          <w:ilvl w:val="1"/>
          <w:numId w:val="25"/>
        </w:numPr>
        <w:suppressAutoHyphens/>
        <w:overflowPunct w:val="0"/>
        <w:autoSpaceDE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П</w:t>
      </w:r>
      <w:r w:rsidR="00785AF7" w:rsidRPr="00D1024C">
        <w:rPr>
          <w:sz w:val="20"/>
          <w:szCs w:val="20"/>
        </w:rPr>
        <w:t>осле завершения каждого месяца</w:t>
      </w:r>
      <w:r w:rsidRPr="00D1024C">
        <w:rPr>
          <w:sz w:val="20"/>
          <w:szCs w:val="20"/>
        </w:rPr>
        <w:t xml:space="preserve"> Исполнитель предоставляет Заказчику Акт </w:t>
      </w:r>
      <w:r w:rsidR="009A4302">
        <w:rPr>
          <w:sz w:val="20"/>
          <w:szCs w:val="20"/>
        </w:rPr>
        <w:t>выполненных работ</w:t>
      </w:r>
      <w:r w:rsidRPr="00D1024C">
        <w:rPr>
          <w:sz w:val="20"/>
          <w:szCs w:val="20"/>
        </w:rPr>
        <w:t xml:space="preserve">.  </w:t>
      </w:r>
    </w:p>
    <w:p w14:paraId="3B4CB920" w14:textId="3CF616C4" w:rsidR="00BE19FE" w:rsidRPr="00D1024C" w:rsidRDefault="00BE19FE" w:rsidP="00495AC9">
      <w:pPr>
        <w:widowControl w:val="0"/>
        <w:numPr>
          <w:ilvl w:val="1"/>
          <w:numId w:val="25"/>
        </w:numPr>
        <w:suppressAutoHyphens/>
        <w:overflowPunct w:val="0"/>
        <w:autoSpaceDE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При условии надлежащего оказания услуг в соответствии с настоящим договором Заказчик в течение 5-х дней со дня </w:t>
      </w:r>
      <w:r w:rsidR="00FB0FA4" w:rsidRPr="00D1024C">
        <w:rPr>
          <w:sz w:val="20"/>
          <w:szCs w:val="20"/>
        </w:rPr>
        <w:t>получения Акта сдачи-приемки</w:t>
      </w:r>
      <w:r w:rsidRPr="00D1024C">
        <w:rPr>
          <w:sz w:val="20"/>
          <w:szCs w:val="20"/>
        </w:rPr>
        <w:t xml:space="preserve"> обязан подписать его и направить Исполнителю или в тот же срок предоставить мотивированный отказ от приемки услуг. Мотивированный отказ возможен только в случае письменных претензий в адрес Исполнителя в течение оказания услуг, причем данные претензии должны быть направлены в адрес Исполнителя</w:t>
      </w:r>
      <w:r w:rsidR="00FB0FA4" w:rsidRPr="00D1024C">
        <w:rPr>
          <w:sz w:val="20"/>
          <w:szCs w:val="20"/>
        </w:rPr>
        <w:t xml:space="preserve"> в течение 3-х</w:t>
      </w:r>
      <w:r w:rsidRPr="00D1024C">
        <w:rPr>
          <w:sz w:val="20"/>
          <w:szCs w:val="20"/>
        </w:rPr>
        <w:t xml:space="preserve"> дней после возникновения. </w:t>
      </w:r>
    </w:p>
    <w:p w14:paraId="0966DE5D" w14:textId="03C8E1CD" w:rsidR="00BE19FE" w:rsidRPr="00D1024C" w:rsidRDefault="00BE19FE" w:rsidP="00495AC9">
      <w:pPr>
        <w:widowControl w:val="0"/>
        <w:numPr>
          <w:ilvl w:val="1"/>
          <w:numId w:val="25"/>
        </w:numPr>
        <w:suppressAutoHyphens/>
        <w:overflowPunct w:val="0"/>
        <w:autoSpaceDE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В случае мотивированного отказа Заказчика стороны составляют двухсторонний акт с перечнем несоответствий оказанных услуг, необходимых исправлений и </w:t>
      </w:r>
      <w:r w:rsidR="00FB0FA4" w:rsidRPr="00D1024C">
        <w:rPr>
          <w:sz w:val="20"/>
          <w:szCs w:val="20"/>
        </w:rPr>
        <w:t>срока, в течение которого Исполнитель обязуется устранить все нарушения.</w:t>
      </w:r>
    </w:p>
    <w:p w14:paraId="4A6D522D" w14:textId="3F048B9E" w:rsidR="00BE19FE" w:rsidRPr="00D1024C" w:rsidRDefault="00BE19FE" w:rsidP="00495AC9">
      <w:pPr>
        <w:widowControl w:val="0"/>
        <w:numPr>
          <w:ilvl w:val="1"/>
          <w:numId w:val="25"/>
        </w:numPr>
        <w:suppressAutoHyphens/>
        <w:overflowPunct w:val="0"/>
        <w:autoSpaceDE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 случае непредставления Заказчиком ни мотивированного отказа, ни под</w:t>
      </w:r>
      <w:r w:rsidR="00FB0FA4" w:rsidRPr="00D1024C">
        <w:rPr>
          <w:sz w:val="20"/>
          <w:szCs w:val="20"/>
        </w:rPr>
        <w:t xml:space="preserve">писанного </w:t>
      </w:r>
      <w:proofErr w:type="gramStart"/>
      <w:r w:rsidR="00FB0FA4" w:rsidRPr="00D1024C">
        <w:rPr>
          <w:sz w:val="20"/>
          <w:szCs w:val="20"/>
        </w:rPr>
        <w:t xml:space="preserve">акта </w:t>
      </w:r>
      <w:r w:rsidRPr="00D1024C">
        <w:rPr>
          <w:sz w:val="20"/>
          <w:szCs w:val="20"/>
        </w:rPr>
        <w:t xml:space="preserve"> в</w:t>
      </w:r>
      <w:proofErr w:type="gramEnd"/>
      <w:r w:rsidRPr="00D1024C">
        <w:rPr>
          <w:sz w:val="20"/>
          <w:szCs w:val="20"/>
        </w:rPr>
        <w:t xml:space="preserve"> течение 5 </w:t>
      </w:r>
      <w:r w:rsidR="006364AA" w:rsidRPr="00D1024C">
        <w:rPr>
          <w:sz w:val="20"/>
          <w:szCs w:val="20"/>
        </w:rPr>
        <w:t xml:space="preserve">(Пяти) </w:t>
      </w:r>
      <w:r w:rsidRPr="00D1024C">
        <w:rPr>
          <w:sz w:val="20"/>
          <w:szCs w:val="20"/>
        </w:rPr>
        <w:t>рабочих дней - услуги считаются  принятыми.</w:t>
      </w:r>
    </w:p>
    <w:p w14:paraId="34837616" w14:textId="77777777" w:rsidR="009B019E" w:rsidRPr="00D1024C" w:rsidRDefault="009B019E" w:rsidP="00D1024C">
      <w:pPr>
        <w:widowControl w:val="0"/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</w:p>
    <w:p w14:paraId="5EF6719F" w14:textId="1BEFF2F4" w:rsidR="00BE19FE" w:rsidRPr="00D1024C" w:rsidRDefault="00BE19FE" w:rsidP="00495AC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Срок действия договора</w:t>
      </w:r>
    </w:p>
    <w:p w14:paraId="2F71C278" w14:textId="43C4F98F" w:rsidR="00BE19FE" w:rsidRPr="00D1024C" w:rsidRDefault="006364AA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 xml:space="preserve">Договор вступает в силу с </w:t>
      </w:r>
      <w:proofErr w:type="gramStart"/>
      <w:r w:rsidRPr="00D1024C">
        <w:rPr>
          <w:sz w:val="20"/>
          <w:szCs w:val="20"/>
        </w:rPr>
        <w:t>момента  заключения</w:t>
      </w:r>
      <w:proofErr w:type="gramEnd"/>
      <w:r w:rsidRPr="00D1024C">
        <w:rPr>
          <w:sz w:val="20"/>
          <w:szCs w:val="20"/>
        </w:rPr>
        <w:t xml:space="preserve"> и действует в течение 1 (Одного) календарного года. По истечении срока действия договор считается продленным на следующий год, если ни одна из Сторон не уведомит вторую Сторону о его прекращении.</w:t>
      </w:r>
    </w:p>
    <w:p w14:paraId="02AB3050" w14:textId="2D2ADFA1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Прекращение действия настоящего Договора не освобождает Стороны от исполнения своих обязательств перед другой Стороной Договора.</w:t>
      </w:r>
    </w:p>
    <w:p w14:paraId="60D1DFE1" w14:textId="752BEF50" w:rsidR="006364AA" w:rsidRPr="00D1024C" w:rsidRDefault="006364AA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Договор может быть изменен или расторгнут по основаниям и в порядке, которые установлены законодательством РФ.</w:t>
      </w:r>
    </w:p>
    <w:p w14:paraId="3188D5E3" w14:textId="75555644" w:rsidR="006364AA" w:rsidRPr="00D1024C" w:rsidRDefault="00A8583C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Исполнитель вправе расторгнуть договор в одностороннем порядке</w:t>
      </w:r>
      <w:r w:rsidR="006364AA" w:rsidRPr="00D1024C">
        <w:rPr>
          <w:sz w:val="20"/>
          <w:szCs w:val="20"/>
        </w:rPr>
        <w:t xml:space="preserve"> в случаях нарушения Заказчиком </w:t>
      </w:r>
      <w:r w:rsidRPr="00D1024C">
        <w:rPr>
          <w:sz w:val="20"/>
          <w:szCs w:val="20"/>
        </w:rPr>
        <w:t>срок</w:t>
      </w:r>
      <w:r w:rsidR="009A4302">
        <w:rPr>
          <w:sz w:val="20"/>
          <w:szCs w:val="20"/>
        </w:rPr>
        <w:t>а оплаты оказанных услуг более 3</w:t>
      </w:r>
      <w:r w:rsidRPr="00D1024C">
        <w:rPr>
          <w:sz w:val="20"/>
          <w:szCs w:val="20"/>
        </w:rPr>
        <w:t>-х раз подряд</w:t>
      </w:r>
      <w:r w:rsidR="009A4302">
        <w:rPr>
          <w:sz w:val="20"/>
          <w:szCs w:val="20"/>
        </w:rPr>
        <w:t xml:space="preserve">, а </w:t>
      </w:r>
      <w:proofErr w:type="gramStart"/>
      <w:r w:rsidR="009A4302">
        <w:rPr>
          <w:sz w:val="20"/>
          <w:szCs w:val="20"/>
        </w:rPr>
        <w:t xml:space="preserve">также </w:t>
      </w:r>
      <w:r w:rsidRPr="00D1024C">
        <w:rPr>
          <w:sz w:val="20"/>
          <w:szCs w:val="20"/>
        </w:rPr>
        <w:t xml:space="preserve"> </w:t>
      </w:r>
      <w:r w:rsidR="009A4302" w:rsidRPr="00D1024C">
        <w:rPr>
          <w:sz w:val="20"/>
          <w:szCs w:val="20"/>
        </w:rPr>
        <w:t>в</w:t>
      </w:r>
      <w:proofErr w:type="gramEnd"/>
      <w:r w:rsidR="009A4302" w:rsidRPr="00D1024C">
        <w:rPr>
          <w:sz w:val="20"/>
          <w:szCs w:val="20"/>
        </w:rPr>
        <w:t xml:space="preserve"> случае нарушения Заказчиком общепринятых норм, например, массовых рассылок по электронной почте, распространения вирусов, пиратского программного обеспечения, распространения </w:t>
      </w:r>
      <w:proofErr w:type="spellStart"/>
      <w:r w:rsidR="009A4302" w:rsidRPr="00D1024C">
        <w:rPr>
          <w:sz w:val="20"/>
          <w:szCs w:val="20"/>
        </w:rPr>
        <w:t>креков</w:t>
      </w:r>
      <w:proofErr w:type="spellEnd"/>
      <w:r w:rsidR="009A4302" w:rsidRPr="00D1024C">
        <w:rPr>
          <w:sz w:val="20"/>
          <w:szCs w:val="20"/>
        </w:rPr>
        <w:t xml:space="preserve"> к программам, нарушения авторских прав, нарушения законодательства и других случаях нанесения ущерба кому-либо со стороны Заказчика.</w:t>
      </w:r>
    </w:p>
    <w:p w14:paraId="56A2D002" w14:textId="5D97DC2B" w:rsidR="00A8583C" w:rsidRPr="00D1024C" w:rsidRDefault="00A8583C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Заказчик вправе расторгнуть договор в одностороннем порядке в случае предварительного уведомления Исполнителя. Уведомление о расторжении договора направляется Исполнителю в письменной форме за 30 (Тридцать) календарных дней до даты расторжения.</w:t>
      </w:r>
    </w:p>
    <w:p w14:paraId="2B315013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C6915E5" w14:textId="499E5072" w:rsidR="00BE19FE" w:rsidRPr="00D1024C" w:rsidRDefault="00B23176" w:rsidP="00495AC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b/>
          <w:sz w:val="20"/>
          <w:szCs w:val="20"/>
        </w:rPr>
        <w:t>Порядок оплаты услуг</w:t>
      </w:r>
      <w:r w:rsidRPr="00D1024C">
        <w:rPr>
          <w:sz w:val="20"/>
          <w:szCs w:val="20"/>
        </w:rPr>
        <w:t>.</w:t>
      </w:r>
    </w:p>
    <w:p w14:paraId="6679F22B" w14:textId="2790DEBD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Стоимость услуг по данному договору состоит из ежемесячной фиксированной части за услуги</w:t>
      </w:r>
      <w:r w:rsidR="00B23176" w:rsidRPr="00D1024C">
        <w:rPr>
          <w:sz w:val="20"/>
          <w:szCs w:val="20"/>
        </w:rPr>
        <w:t>,</w:t>
      </w:r>
      <w:r w:rsidRPr="00D1024C">
        <w:rPr>
          <w:sz w:val="20"/>
          <w:szCs w:val="20"/>
        </w:rPr>
        <w:t xml:space="preserve"> перечисленн</w:t>
      </w:r>
      <w:r w:rsidR="00B23176" w:rsidRPr="00D1024C">
        <w:rPr>
          <w:sz w:val="20"/>
          <w:szCs w:val="20"/>
        </w:rPr>
        <w:t xml:space="preserve">ые в пунктах </w:t>
      </w:r>
      <w:proofErr w:type="gramStart"/>
      <w:r w:rsidR="00B23176" w:rsidRPr="00D1024C">
        <w:rPr>
          <w:sz w:val="20"/>
          <w:szCs w:val="20"/>
        </w:rPr>
        <w:t xml:space="preserve">1.1 </w:t>
      </w:r>
      <w:r w:rsidRPr="00D1024C">
        <w:rPr>
          <w:sz w:val="20"/>
          <w:szCs w:val="20"/>
        </w:rPr>
        <w:t xml:space="preserve"> и</w:t>
      </w:r>
      <w:proofErr w:type="gramEnd"/>
      <w:r w:rsidRPr="00D1024C">
        <w:rPr>
          <w:sz w:val="20"/>
          <w:szCs w:val="20"/>
        </w:rPr>
        <w:t xml:space="preserve"> переменной части за превышение трафик</w:t>
      </w:r>
      <w:r w:rsidR="00B23176" w:rsidRPr="00D1024C">
        <w:rPr>
          <w:sz w:val="20"/>
          <w:szCs w:val="20"/>
        </w:rPr>
        <w:t>а, включенного в тариф</w:t>
      </w:r>
      <w:r w:rsidRPr="00D1024C">
        <w:rPr>
          <w:sz w:val="20"/>
          <w:szCs w:val="20"/>
        </w:rPr>
        <w:t xml:space="preserve">. </w:t>
      </w:r>
      <w:proofErr w:type="gramStart"/>
      <w:r w:rsidRPr="00D1024C">
        <w:rPr>
          <w:sz w:val="20"/>
          <w:szCs w:val="20"/>
        </w:rPr>
        <w:t>Стоимость  превышения</w:t>
      </w:r>
      <w:proofErr w:type="gramEnd"/>
      <w:r w:rsidRPr="00D1024C">
        <w:rPr>
          <w:sz w:val="20"/>
          <w:szCs w:val="20"/>
        </w:rPr>
        <w:t xml:space="preserve"> трафика рассчитывается в конце месяца на основании статистики по трафику</w:t>
      </w:r>
      <w:r w:rsidR="000516B4" w:rsidRPr="00D1024C">
        <w:rPr>
          <w:sz w:val="20"/>
          <w:szCs w:val="20"/>
        </w:rPr>
        <w:t>.</w:t>
      </w:r>
    </w:p>
    <w:p w14:paraId="6F4C55D4" w14:textId="77777777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Оплата фиксированной части за текущий месяц и переменной части за прошедший месяц осуществляется на основании выставленных счетов до пятого числа текущего месяца.</w:t>
      </w:r>
    </w:p>
    <w:p w14:paraId="5E8589AB" w14:textId="3A2D7DE6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Стоимость услуг определяется индивидуально в соответствии с тарифами и ценами, указанными на сайте Исполнителя.</w:t>
      </w:r>
    </w:p>
    <w:p w14:paraId="7E43B598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43FF5570" w14:textId="77777777" w:rsidR="00BE19FE" w:rsidRPr="00D1024C" w:rsidRDefault="00BE19FE" w:rsidP="00495AC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Ответственность сторон</w:t>
      </w:r>
    </w:p>
    <w:p w14:paraId="357D8E3E" w14:textId="77777777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За неисполнение или ненадлежащее исполнение обязательств по договору Исполнитель несет ответственность перед Заказчиком в следующих случаях:</w:t>
      </w:r>
    </w:p>
    <w:p w14:paraId="2CC6B139" w14:textId="77777777" w:rsidR="00BE19FE" w:rsidRPr="00D1024C" w:rsidRDefault="00BE19FE" w:rsidP="00495AC9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нарушение сроков обеспечения доступа к сети Интернет по вине Исполнителя;</w:t>
      </w:r>
    </w:p>
    <w:p w14:paraId="5D89A33C" w14:textId="77777777" w:rsidR="00BE19FE" w:rsidRPr="00D1024C" w:rsidRDefault="00BE19FE" w:rsidP="00495AC9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неоказание услуг связи по передаче данных, указанных в договоре по вине Исполнителя;</w:t>
      </w:r>
    </w:p>
    <w:p w14:paraId="0448123D" w14:textId="77777777" w:rsidR="00BE19FE" w:rsidRPr="00D1024C" w:rsidRDefault="00BE19FE" w:rsidP="00495AC9">
      <w:pPr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некачественное оказание услуг связи по вине Исполнителя;</w:t>
      </w:r>
    </w:p>
    <w:p w14:paraId="5BF04EAD" w14:textId="77777777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Исполнитель не несет ответственности за качество каналов связи общего пользования, посредством которых осуществляется доступ к услугам.</w:t>
      </w:r>
    </w:p>
    <w:p w14:paraId="09ACE685" w14:textId="0CDD1B93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Ответственность Исполнителя не может превышать стоимости фиксированной части месячной платы Заказчика.</w:t>
      </w:r>
    </w:p>
    <w:p w14:paraId="2F56E0F5" w14:textId="77777777" w:rsidR="005A0092" w:rsidRPr="00D1024C" w:rsidRDefault="005A0092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lastRenderedPageBreak/>
        <w:t>Заказчик принимает на себя полную ответственность и риски, связанные с использованием сети Интернет.</w:t>
      </w:r>
    </w:p>
    <w:p w14:paraId="19779FFC" w14:textId="5F226ADB" w:rsidR="005A0092" w:rsidRDefault="005A0092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Заказчик несет ответственность за нарушение срока оплаты оказанных услуг согласно п. 5.2 договора. За нарушение срока оплаты Исполнитель вправе потребовать с Заказчика уплаты пени в размере 1% от неуплаченной суммы за каждый день просрочки.</w:t>
      </w:r>
    </w:p>
    <w:p w14:paraId="4914387C" w14:textId="63A362AF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 остальных случаях при невыполнении обязательств, предусмотренных данным договором, стороны несут ответственность согласно действующему законодательству.</w:t>
      </w:r>
    </w:p>
    <w:p w14:paraId="0E0DB6B5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7C7C16B" w14:textId="77777777" w:rsidR="00BE19FE" w:rsidRPr="00D1024C" w:rsidRDefault="00BE19FE" w:rsidP="00495AC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 xml:space="preserve">Порядок </w:t>
      </w:r>
      <w:proofErr w:type="gramStart"/>
      <w:r w:rsidRPr="00D1024C">
        <w:rPr>
          <w:b/>
          <w:sz w:val="20"/>
          <w:szCs w:val="20"/>
        </w:rPr>
        <w:t>разрешения  споров</w:t>
      </w:r>
      <w:proofErr w:type="gramEnd"/>
    </w:p>
    <w:p w14:paraId="3553ED94" w14:textId="77777777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Споры и разногласия, возникающие при исполнении настоящего договора, разрешаются путём переговоров.</w:t>
      </w:r>
    </w:p>
    <w:p w14:paraId="6FCE1A15" w14:textId="15F180FC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 случае невозможности решения споров путём переговоров, разногласия разрешаются в судебном порядке по месту нахождения Исполнителя.</w:t>
      </w:r>
    </w:p>
    <w:p w14:paraId="6CEDF7D8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0CB973B" w14:textId="77777777" w:rsidR="00BE19FE" w:rsidRPr="00D1024C" w:rsidRDefault="00BE19FE" w:rsidP="00495AC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 xml:space="preserve">Обстоятельства непреодолимой силы </w:t>
      </w:r>
    </w:p>
    <w:p w14:paraId="2D759929" w14:textId="0A64984B" w:rsidR="00BE19FE" w:rsidRPr="00D1024C" w:rsidRDefault="00BE19FE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исполнение Сторонами своих обязательств.</w:t>
      </w:r>
      <w:r w:rsidR="009B019E" w:rsidRPr="00D1024C">
        <w:rPr>
          <w:sz w:val="20"/>
          <w:szCs w:val="20"/>
        </w:rPr>
        <w:t xml:space="preserve"> Обязательства сторон продлеваются</w:t>
      </w:r>
      <w:r w:rsidR="005A0092" w:rsidRPr="00D1024C">
        <w:rPr>
          <w:sz w:val="20"/>
          <w:szCs w:val="20"/>
        </w:rPr>
        <w:t xml:space="preserve"> соответственно сроку действия обстоятельств непреодолимой силы.</w:t>
      </w:r>
    </w:p>
    <w:p w14:paraId="33E3F72C" w14:textId="77777777" w:rsidR="009B019E" w:rsidRPr="00D1024C" w:rsidRDefault="009B019E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38194DC" w14:textId="77777777" w:rsidR="00BE19FE" w:rsidRPr="00D1024C" w:rsidRDefault="00BE19FE" w:rsidP="00495AC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D1024C">
        <w:rPr>
          <w:b/>
          <w:sz w:val="20"/>
          <w:szCs w:val="20"/>
        </w:rPr>
        <w:t>Заключительные положения</w:t>
      </w:r>
    </w:p>
    <w:p w14:paraId="087B2DB9" w14:textId="1D4A605C" w:rsidR="00C11813" w:rsidRPr="00D1024C" w:rsidRDefault="005A0092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495F771F" w14:textId="00B7416A" w:rsidR="005A0092" w:rsidRPr="00D1024C" w:rsidRDefault="005A0092" w:rsidP="00495AC9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0"/>
          <w:szCs w:val="20"/>
        </w:rPr>
      </w:pPr>
      <w:r w:rsidRPr="00D1024C">
        <w:rPr>
          <w:sz w:val="20"/>
          <w:szCs w:val="20"/>
        </w:rPr>
        <w:t>В установленных договором случаях сообщения (</w:t>
      </w:r>
      <w:proofErr w:type="spellStart"/>
      <w:proofErr w:type="gramStart"/>
      <w:r w:rsidRPr="00D1024C">
        <w:rPr>
          <w:sz w:val="20"/>
          <w:szCs w:val="20"/>
        </w:rPr>
        <w:t>заявки,и.т.д</w:t>
      </w:r>
      <w:proofErr w:type="spellEnd"/>
      <w:r w:rsidRPr="00D1024C">
        <w:rPr>
          <w:sz w:val="20"/>
          <w:szCs w:val="20"/>
        </w:rPr>
        <w:t>.</w:t>
      </w:r>
      <w:proofErr w:type="gramEnd"/>
      <w:r w:rsidRPr="00D1024C">
        <w:rPr>
          <w:sz w:val="20"/>
          <w:szCs w:val="20"/>
        </w:rPr>
        <w:t>) направляются тем способом, который указан именно для этих ситуаций.</w:t>
      </w:r>
    </w:p>
    <w:p w14:paraId="7895B5A5" w14:textId="77777777" w:rsidR="00C11813" w:rsidRPr="00D1024C" w:rsidRDefault="00C11813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26677ED" w14:textId="77777777" w:rsidR="00C11813" w:rsidRPr="00D1024C" w:rsidRDefault="00C11813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01371AC" w14:textId="77777777" w:rsidR="00C11813" w:rsidRPr="00D1024C" w:rsidRDefault="00C11813" w:rsidP="00D1024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4FCC4A1" w14:textId="77777777" w:rsidR="00BE19FE" w:rsidRPr="00AD32B1" w:rsidRDefault="00BE19FE" w:rsidP="00D1024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0"/>
          <w:szCs w:val="20"/>
        </w:rPr>
      </w:pPr>
      <w:r w:rsidRPr="00AD32B1">
        <w:rPr>
          <w:b/>
          <w:sz w:val="20"/>
          <w:szCs w:val="20"/>
        </w:rPr>
        <w:t xml:space="preserve">Адреса и реквизиты: </w:t>
      </w:r>
    </w:p>
    <w:tbl>
      <w:tblPr>
        <w:tblStyle w:val="af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1843"/>
        <w:gridCol w:w="4360"/>
      </w:tblGrid>
      <w:tr w:rsidR="00BE19FE" w:rsidRPr="00D1024C" w14:paraId="159FD838" w14:textId="77777777" w:rsidTr="005D7016">
        <w:tc>
          <w:tcPr>
            <w:tcW w:w="4219" w:type="dxa"/>
            <w:shd w:val="clear" w:color="auto" w:fill="auto"/>
          </w:tcPr>
          <w:p w14:paraId="4010129B" w14:textId="77777777" w:rsidR="00BE19FE" w:rsidRPr="00AD32B1" w:rsidRDefault="00BE19FE" w:rsidP="00D1024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D32B1">
              <w:rPr>
                <w:b/>
                <w:sz w:val="20"/>
                <w:szCs w:val="20"/>
              </w:rPr>
              <w:t>ОТ ЗАКАЗЧИКА</w:t>
            </w:r>
          </w:p>
        </w:tc>
        <w:tc>
          <w:tcPr>
            <w:tcW w:w="1843" w:type="dxa"/>
            <w:shd w:val="clear" w:color="auto" w:fill="auto"/>
          </w:tcPr>
          <w:p w14:paraId="43A68E0A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67A3E548" w14:textId="77777777" w:rsidR="00BE19FE" w:rsidRPr="00AD32B1" w:rsidRDefault="00BE19FE" w:rsidP="00D1024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D32B1">
              <w:rPr>
                <w:b/>
                <w:sz w:val="20"/>
                <w:szCs w:val="20"/>
              </w:rPr>
              <w:t>ОТ ИСПОЛНИТЕЛЯ</w:t>
            </w:r>
          </w:p>
        </w:tc>
      </w:tr>
      <w:tr w:rsidR="00BE19FE" w:rsidRPr="00D1024C" w14:paraId="2E754BCA" w14:textId="77777777" w:rsidTr="00F56103">
        <w:trPr>
          <w:trHeight w:val="982"/>
        </w:trPr>
        <w:tc>
          <w:tcPr>
            <w:tcW w:w="4219" w:type="dxa"/>
            <w:shd w:val="clear" w:color="auto" w:fill="auto"/>
          </w:tcPr>
          <w:p w14:paraId="3036A6C0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A7D563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30B2154D" w14:textId="77777777" w:rsidR="00BE19FE" w:rsidRPr="00D1024C" w:rsidRDefault="0087179D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 xml:space="preserve">ООО «Универсум </w:t>
            </w:r>
            <w:r w:rsidR="00764E90" w:rsidRPr="00D1024C">
              <w:rPr>
                <w:sz w:val="20"/>
                <w:szCs w:val="20"/>
              </w:rPr>
              <w:t>телеком</w:t>
            </w:r>
            <w:r w:rsidR="00BE19FE" w:rsidRPr="00D1024C">
              <w:rPr>
                <w:sz w:val="20"/>
                <w:szCs w:val="20"/>
              </w:rPr>
              <w:t>»</w:t>
            </w:r>
          </w:p>
          <w:p w14:paraId="3AE7F8C0" w14:textId="77777777" w:rsidR="00BE19FE" w:rsidRPr="00D1024C" w:rsidRDefault="00F56103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>+7 (495) 708-4008</w:t>
            </w:r>
          </w:p>
          <w:p w14:paraId="703EA60E" w14:textId="77777777" w:rsidR="00BE19FE" w:rsidRPr="00D1024C" w:rsidRDefault="00F56103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1024C">
              <w:rPr>
                <w:sz w:val="20"/>
                <w:szCs w:val="20"/>
                <w:lang w:val="en-US"/>
              </w:rPr>
              <w:t>info</w:t>
            </w:r>
            <w:r w:rsidR="00BE19FE" w:rsidRPr="00D1024C">
              <w:rPr>
                <w:sz w:val="20"/>
                <w:szCs w:val="20"/>
              </w:rPr>
              <w:t>@</w:t>
            </w:r>
            <w:r w:rsidRPr="00D1024C">
              <w:rPr>
                <w:sz w:val="20"/>
                <w:szCs w:val="20"/>
                <w:lang w:val="en-US"/>
              </w:rPr>
              <w:t>uni-site</w:t>
            </w:r>
            <w:r w:rsidR="00BE19FE" w:rsidRPr="00D1024C">
              <w:rPr>
                <w:sz w:val="20"/>
                <w:szCs w:val="20"/>
              </w:rPr>
              <w:t>.</w:t>
            </w:r>
            <w:r w:rsidR="00BE19FE" w:rsidRPr="00D1024C">
              <w:rPr>
                <w:sz w:val="20"/>
                <w:szCs w:val="20"/>
                <w:lang w:val="en-US"/>
              </w:rPr>
              <w:t>ru</w:t>
            </w:r>
          </w:p>
        </w:tc>
      </w:tr>
      <w:tr w:rsidR="00BE19FE" w:rsidRPr="00D1024C" w14:paraId="4867A7B1" w14:textId="77777777" w:rsidTr="005D7016">
        <w:tc>
          <w:tcPr>
            <w:tcW w:w="4219" w:type="dxa"/>
            <w:shd w:val="clear" w:color="auto" w:fill="auto"/>
          </w:tcPr>
          <w:p w14:paraId="64E96304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887A1A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56C115A1" w14:textId="77777777" w:rsidR="00BE19FE" w:rsidRPr="00D1024C" w:rsidRDefault="00563C05" w:rsidP="00D1024C">
            <w:pPr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>115419</w:t>
            </w:r>
            <w:r w:rsidR="00BE19FE" w:rsidRPr="00D1024C">
              <w:rPr>
                <w:sz w:val="20"/>
                <w:szCs w:val="20"/>
              </w:rPr>
              <w:t xml:space="preserve">, </w:t>
            </w:r>
            <w:r w:rsidRPr="00D1024C">
              <w:rPr>
                <w:sz w:val="20"/>
                <w:szCs w:val="20"/>
              </w:rPr>
              <w:t xml:space="preserve">г. Москва, ул. Орджоникидзе, д. 11, стр. 42, </w:t>
            </w:r>
            <w:proofErr w:type="spellStart"/>
            <w:r w:rsidRPr="00D1024C">
              <w:rPr>
                <w:sz w:val="20"/>
                <w:szCs w:val="20"/>
              </w:rPr>
              <w:t>эт</w:t>
            </w:r>
            <w:proofErr w:type="spellEnd"/>
            <w:r w:rsidRPr="00D1024C">
              <w:rPr>
                <w:sz w:val="20"/>
                <w:szCs w:val="20"/>
              </w:rPr>
              <w:t>. 3, пом. I, ком. 11</w:t>
            </w:r>
          </w:p>
        </w:tc>
      </w:tr>
      <w:tr w:rsidR="00BE19FE" w:rsidRPr="00D1024C" w14:paraId="2693BA29" w14:textId="77777777" w:rsidTr="005D7016">
        <w:tc>
          <w:tcPr>
            <w:tcW w:w="4219" w:type="dxa"/>
            <w:shd w:val="clear" w:color="auto" w:fill="auto"/>
          </w:tcPr>
          <w:p w14:paraId="4B9901D9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E8C5C9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7F895B2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 xml:space="preserve">ОГРН </w:t>
            </w:r>
            <w:r w:rsidR="00764E90" w:rsidRPr="00D1024C">
              <w:rPr>
                <w:sz w:val="20"/>
                <w:szCs w:val="20"/>
              </w:rPr>
              <w:t>1097746369478</w:t>
            </w:r>
          </w:p>
        </w:tc>
      </w:tr>
      <w:tr w:rsidR="00BE19FE" w:rsidRPr="00D1024C" w14:paraId="425670E5" w14:textId="77777777" w:rsidTr="005D7016">
        <w:tc>
          <w:tcPr>
            <w:tcW w:w="4219" w:type="dxa"/>
            <w:shd w:val="clear" w:color="auto" w:fill="auto"/>
          </w:tcPr>
          <w:p w14:paraId="0C599156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294CEF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2794B9C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rFonts w:eastAsia="Calibri"/>
                <w:sz w:val="20"/>
                <w:szCs w:val="20"/>
              </w:rPr>
              <w:t xml:space="preserve">ИНН </w:t>
            </w:r>
            <w:r w:rsidR="00764E90" w:rsidRPr="00D1024C">
              <w:rPr>
                <w:sz w:val="20"/>
                <w:szCs w:val="20"/>
              </w:rPr>
              <w:t>7723720557</w:t>
            </w:r>
          </w:p>
        </w:tc>
      </w:tr>
      <w:tr w:rsidR="00BE19FE" w:rsidRPr="00D1024C" w14:paraId="53707849" w14:textId="77777777" w:rsidTr="005D7016">
        <w:tc>
          <w:tcPr>
            <w:tcW w:w="4219" w:type="dxa"/>
            <w:shd w:val="clear" w:color="auto" w:fill="auto"/>
          </w:tcPr>
          <w:p w14:paraId="0935D723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8B1A4D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007CEBD8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 xml:space="preserve">КПП </w:t>
            </w:r>
            <w:r w:rsidR="00563C05" w:rsidRPr="00D1024C">
              <w:rPr>
                <w:sz w:val="20"/>
                <w:szCs w:val="20"/>
              </w:rPr>
              <w:t>77250</w:t>
            </w:r>
            <w:r w:rsidR="00764E90" w:rsidRPr="00D1024C">
              <w:rPr>
                <w:sz w:val="20"/>
                <w:szCs w:val="20"/>
              </w:rPr>
              <w:t>1001</w:t>
            </w:r>
          </w:p>
        </w:tc>
      </w:tr>
      <w:tr w:rsidR="00BE19FE" w:rsidRPr="00D1024C" w14:paraId="15A3C8E7" w14:textId="77777777" w:rsidTr="005D7016">
        <w:tc>
          <w:tcPr>
            <w:tcW w:w="4219" w:type="dxa"/>
            <w:shd w:val="clear" w:color="auto" w:fill="auto"/>
          </w:tcPr>
          <w:p w14:paraId="1CC378EA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20279A2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shd w:val="clear" w:color="auto" w:fill="auto"/>
          </w:tcPr>
          <w:p w14:paraId="0401006A" w14:textId="77777777" w:rsidR="00BE3F06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rFonts w:eastAsia="Calibri"/>
                <w:sz w:val="20"/>
                <w:szCs w:val="20"/>
              </w:rPr>
              <w:t xml:space="preserve">р/с </w:t>
            </w:r>
            <w:r w:rsidR="00BE3F06" w:rsidRPr="00D1024C">
              <w:rPr>
                <w:sz w:val="20"/>
                <w:szCs w:val="20"/>
              </w:rPr>
              <w:t>40702810638110014630</w:t>
            </w:r>
            <w:r w:rsidR="00732B75" w:rsidRPr="00D1024C">
              <w:rPr>
                <w:sz w:val="20"/>
                <w:szCs w:val="20"/>
              </w:rPr>
              <w:t xml:space="preserve"> </w:t>
            </w:r>
          </w:p>
          <w:p w14:paraId="35799DB4" w14:textId="77777777" w:rsidR="00BE19FE" w:rsidRPr="00D1024C" w:rsidRDefault="00732B75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 xml:space="preserve">в </w:t>
            </w:r>
            <w:r w:rsidR="00BE3F06" w:rsidRPr="00D1024C">
              <w:rPr>
                <w:sz w:val="20"/>
                <w:szCs w:val="20"/>
              </w:rPr>
              <w:t>ПАО «Сбербанк России»</w:t>
            </w:r>
            <w:r w:rsidRPr="00D1024C">
              <w:rPr>
                <w:sz w:val="20"/>
                <w:szCs w:val="20"/>
              </w:rPr>
              <w:t>, г. Москва</w:t>
            </w:r>
          </w:p>
        </w:tc>
      </w:tr>
      <w:tr w:rsidR="00BE19FE" w:rsidRPr="00D1024C" w14:paraId="6FD4BDC3" w14:textId="77777777" w:rsidTr="00F56103">
        <w:trPr>
          <w:trHeight w:val="661"/>
        </w:trPr>
        <w:tc>
          <w:tcPr>
            <w:tcW w:w="4219" w:type="dxa"/>
            <w:shd w:val="clear" w:color="auto" w:fill="auto"/>
          </w:tcPr>
          <w:p w14:paraId="475EF679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224E69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3C26CC70" w14:textId="77777777" w:rsidR="00BE19FE" w:rsidRPr="00D1024C" w:rsidRDefault="00BE19FE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rFonts w:eastAsia="Calibri"/>
                <w:sz w:val="20"/>
                <w:szCs w:val="20"/>
              </w:rPr>
              <w:t>к</w:t>
            </w:r>
            <w:r w:rsidRPr="00D1024C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D1024C">
              <w:rPr>
                <w:rFonts w:eastAsia="Calibri"/>
                <w:sz w:val="20"/>
                <w:szCs w:val="20"/>
              </w:rPr>
              <w:t>с</w:t>
            </w:r>
            <w:r w:rsidRPr="00D1024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BE3F06" w:rsidRPr="00D1024C">
              <w:rPr>
                <w:sz w:val="20"/>
                <w:szCs w:val="20"/>
              </w:rPr>
              <w:t>30101810400000000225</w:t>
            </w:r>
          </w:p>
          <w:p w14:paraId="377DCAAA" w14:textId="77777777" w:rsidR="00BE3F06" w:rsidRPr="00D1024C" w:rsidRDefault="00BE3F06" w:rsidP="00D102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>БИК 044525225</w:t>
            </w:r>
          </w:p>
        </w:tc>
      </w:tr>
      <w:tr w:rsidR="00BE19FE" w:rsidRPr="00D1024C" w14:paraId="1A6F3CB9" w14:textId="77777777" w:rsidTr="005D7016">
        <w:tc>
          <w:tcPr>
            <w:tcW w:w="4219" w:type="dxa"/>
            <w:shd w:val="clear" w:color="auto" w:fill="auto"/>
          </w:tcPr>
          <w:p w14:paraId="4F80D228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0B2D2A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73D0558F" w14:textId="77777777" w:rsidR="00BE19FE" w:rsidRPr="00D1024C" w:rsidRDefault="00BE19FE" w:rsidP="00D1024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8793CBB" w14:textId="77777777" w:rsidR="00BE19FE" w:rsidRPr="00D1024C" w:rsidRDefault="00BE19FE" w:rsidP="00D1024C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19"/>
        <w:tblW w:w="0" w:type="auto"/>
        <w:tblLayout w:type="fixed"/>
        <w:tblLook w:val="00A0" w:firstRow="1" w:lastRow="0" w:firstColumn="1" w:lastColumn="0" w:noHBand="0" w:noVBand="0"/>
      </w:tblPr>
      <w:tblGrid>
        <w:gridCol w:w="4924"/>
        <w:gridCol w:w="5359"/>
      </w:tblGrid>
      <w:tr w:rsidR="00BE19FE" w:rsidRPr="00D1024C" w14:paraId="35190BCC" w14:textId="77777777" w:rsidTr="005D7016">
        <w:trPr>
          <w:trHeight w:val="1317"/>
        </w:trPr>
        <w:tc>
          <w:tcPr>
            <w:tcW w:w="4924" w:type="dxa"/>
          </w:tcPr>
          <w:p w14:paraId="1E1B9C44" w14:textId="77777777" w:rsidR="00BE19FE" w:rsidRPr="00D1024C" w:rsidRDefault="00BE19FE" w:rsidP="00D102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4469760" w14:textId="77777777" w:rsidR="00BE19FE" w:rsidRPr="00D1024C" w:rsidRDefault="00BE19FE" w:rsidP="00D102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329F9F8" w14:textId="77777777" w:rsidR="00BE19FE" w:rsidRPr="00D1024C" w:rsidRDefault="00BE19FE" w:rsidP="00D1024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>______________________</w:t>
            </w:r>
          </w:p>
          <w:p w14:paraId="3C676C7F" w14:textId="77777777" w:rsidR="00BE19FE" w:rsidRPr="00D1024C" w:rsidRDefault="00BE19FE" w:rsidP="00D102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59" w:type="dxa"/>
          </w:tcPr>
          <w:p w14:paraId="66BA0FF6" w14:textId="77777777" w:rsidR="00BE19FE" w:rsidRPr="00AD32B1" w:rsidRDefault="00BE19FE" w:rsidP="00AD32B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 xml:space="preserve">                 </w:t>
            </w:r>
            <w:r w:rsidRPr="00AD32B1">
              <w:rPr>
                <w:b/>
                <w:sz w:val="20"/>
                <w:szCs w:val="20"/>
              </w:rPr>
              <w:t>Генеральный директор</w:t>
            </w:r>
          </w:p>
          <w:p w14:paraId="0B0349AE" w14:textId="77777777" w:rsidR="00BE19FE" w:rsidRPr="00AD32B1" w:rsidRDefault="00F56103" w:rsidP="00AD32B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AD32B1">
              <w:rPr>
                <w:b/>
                <w:sz w:val="20"/>
                <w:szCs w:val="20"/>
              </w:rPr>
              <w:t xml:space="preserve">             ООО «Универсум </w:t>
            </w:r>
            <w:r w:rsidR="00764E90" w:rsidRPr="00AD32B1">
              <w:rPr>
                <w:b/>
                <w:sz w:val="20"/>
                <w:szCs w:val="20"/>
              </w:rPr>
              <w:t>телеком</w:t>
            </w:r>
            <w:r w:rsidR="00BE19FE" w:rsidRPr="00AD32B1">
              <w:rPr>
                <w:b/>
                <w:sz w:val="20"/>
                <w:szCs w:val="20"/>
              </w:rPr>
              <w:t>»</w:t>
            </w:r>
          </w:p>
          <w:p w14:paraId="438A8B91" w14:textId="1DB05AEB" w:rsidR="00BE19FE" w:rsidRPr="00D1024C" w:rsidRDefault="00BE19FE" w:rsidP="00AD32B1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D1024C">
              <w:rPr>
                <w:sz w:val="20"/>
                <w:szCs w:val="20"/>
              </w:rPr>
              <w:t>___________________</w:t>
            </w:r>
            <w:r w:rsidR="00AD32B1">
              <w:rPr>
                <w:sz w:val="20"/>
                <w:szCs w:val="20"/>
              </w:rPr>
              <w:t xml:space="preserve"> </w:t>
            </w:r>
            <w:r w:rsidR="00F56103" w:rsidRPr="00D1024C">
              <w:rPr>
                <w:sz w:val="20"/>
                <w:szCs w:val="20"/>
              </w:rPr>
              <w:t>Лушников С. В</w:t>
            </w:r>
            <w:r w:rsidRPr="00D1024C">
              <w:rPr>
                <w:sz w:val="20"/>
                <w:szCs w:val="20"/>
              </w:rPr>
              <w:t>.</w:t>
            </w:r>
          </w:p>
        </w:tc>
      </w:tr>
    </w:tbl>
    <w:p w14:paraId="1CE66DF3" w14:textId="77777777" w:rsidR="00BE19FE" w:rsidRPr="00D1024C" w:rsidRDefault="00BE19FE" w:rsidP="00D1024C">
      <w:pPr>
        <w:tabs>
          <w:tab w:val="left" w:pos="8482"/>
        </w:tabs>
        <w:jc w:val="both"/>
        <w:rPr>
          <w:sz w:val="20"/>
          <w:szCs w:val="20"/>
        </w:rPr>
      </w:pPr>
    </w:p>
    <w:p w14:paraId="4F14B8C7" w14:textId="77777777" w:rsidR="00517476" w:rsidRPr="00D1024C" w:rsidRDefault="00517476" w:rsidP="00D1024C">
      <w:pPr>
        <w:jc w:val="both"/>
        <w:rPr>
          <w:sz w:val="20"/>
          <w:szCs w:val="20"/>
          <w:lang w:val="en-US"/>
        </w:rPr>
      </w:pPr>
    </w:p>
    <w:sectPr w:rsidR="00517476" w:rsidRPr="00D1024C" w:rsidSect="00277D6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E646" w14:textId="77777777" w:rsidR="00277D69" w:rsidRDefault="00277D69" w:rsidP="00517476">
      <w:r>
        <w:separator/>
      </w:r>
    </w:p>
  </w:endnote>
  <w:endnote w:type="continuationSeparator" w:id="0">
    <w:p w14:paraId="554C08C1" w14:textId="77777777" w:rsidR="00277D69" w:rsidRDefault="00277D69" w:rsidP="0051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D70E" w14:textId="77777777" w:rsidR="003A282D" w:rsidRDefault="003A282D" w:rsidP="00517476">
    <w:pPr>
      <w:pStyle w:val="a7"/>
      <w:spacing w:line="240" w:lineRule="exact"/>
      <w:ind w:right="-441" w:hanging="540"/>
      <w:rPr>
        <w:rFonts w:ascii="Arial" w:hAnsi="Arial" w:cs="Arial"/>
        <w:b/>
        <w:color w:val="5F5F5F"/>
        <w:sz w:val="18"/>
        <w:szCs w:val="18"/>
      </w:rPr>
    </w:pPr>
  </w:p>
  <w:p w14:paraId="23DAE96A" w14:textId="77777777" w:rsidR="003A282D" w:rsidRDefault="003A282D" w:rsidP="00517476">
    <w:pPr>
      <w:pStyle w:val="a7"/>
      <w:spacing w:line="240" w:lineRule="exact"/>
      <w:ind w:right="-441" w:hanging="540"/>
      <w:rPr>
        <w:rFonts w:ascii="Arial" w:hAnsi="Arial" w:cs="Arial"/>
        <w:b/>
        <w:color w:val="5F5F5F"/>
        <w:sz w:val="18"/>
        <w:szCs w:val="18"/>
      </w:rPr>
    </w:pPr>
  </w:p>
  <w:p w14:paraId="03E2E5A4" w14:textId="0CA7FE7E" w:rsidR="006C291A" w:rsidRPr="009772B4" w:rsidRDefault="008D4D71" w:rsidP="00517476">
    <w:pPr>
      <w:pStyle w:val="a7"/>
      <w:spacing w:line="240" w:lineRule="exact"/>
      <w:ind w:right="-441" w:hanging="540"/>
      <w:rPr>
        <w:rFonts w:ascii="Arial" w:hAnsi="Arial" w:cs="Arial"/>
        <w:b/>
        <w:color w:val="5F5F5F"/>
        <w:sz w:val="18"/>
        <w:szCs w:val="18"/>
      </w:rPr>
    </w:pPr>
    <w:r>
      <w:rPr>
        <w:rFonts w:ascii="Arial" w:hAnsi="Arial" w:cs="Arial"/>
        <w:b/>
        <w:noProof/>
        <w:color w:val="5F5F5F"/>
        <w:sz w:val="18"/>
        <w:szCs w:val="18"/>
      </w:rPr>
      <w:drawing>
        <wp:anchor distT="0" distB="0" distL="114300" distR="114300" simplePos="0" relativeHeight="251657728" behindDoc="1" locked="0" layoutInCell="1" allowOverlap="1" wp14:anchorId="63D55E28" wp14:editId="0B8A0711">
          <wp:simplePos x="0" y="0"/>
          <wp:positionH relativeFrom="column">
            <wp:posOffset>-643890</wp:posOffset>
          </wp:positionH>
          <wp:positionV relativeFrom="paragraph">
            <wp:posOffset>62230</wp:posOffset>
          </wp:positionV>
          <wp:extent cx="228600" cy="228600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291A">
      <w:rPr>
        <w:rFonts w:ascii="Arial" w:hAnsi="Arial" w:cs="Arial"/>
        <w:b/>
        <w:color w:val="5F5F5F"/>
        <w:sz w:val="18"/>
        <w:szCs w:val="18"/>
      </w:rPr>
      <w:t>Универсум</w:t>
    </w:r>
    <w:r w:rsidR="006C291A" w:rsidRPr="009772B4">
      <w:rPr>
        <w:rFonts w:ascii="Arial" w:hAnsi="Arial" w:cs="Arial"/>
        <w:b/>
        <w:color w:val="5F5F5F"/>
        <w:sz w:val="18"/>
        <w:szCs w:val="18"/>
      </w:rPr>
      <w:t>®</w:t>
    </w:r>
    <w:r w:rsidR="006C291A" w:rsidRPr="001C0DC8">
      <w:rPr>
        <w:rFonts w:ascii="Arial" w:hAnsi="Arial" w:cs="Arial"/>
        <w:b/>
        <w:color w:val="5F5F5F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</w:p>
  <w:p w14:paraId="3290774E" w14:textId="08C77C2F" w:rsidR="006C291A" w:rsidRPr="009772B4" w:rsidRDefault="006C291A" w:rsidP="00517476">
    <w:pPr>
      <w:pStyle w:val="a7"/>
      <w:spacing w:line="240" w:lineRule="exact"/>
      <w:ind w:left="-540" w:right="-441"/>
      <w:rPr>
        <w:rFonts w:ascii="Arial" w:hAnsi="Arial" w:cs="Arial"/>
        <w:b/>
        <w:noProof/>
        <w:color w:val="FF6600"/>
        <w:sz w:val="18"/>
        <w:szCs w:val="18"/>
        <w:u w:val="single"/>
      </w:rPr>
    </w:pPr>
    <w:r w:rsidRPr="009772B4">
      <w:rPr>
        <w:rFonts w:ascii="Arial" w:hAnsi="Arial" w:cs="Arial"/>
        <w:b/>
        <w:noProof/>
        <w:color w:val="F79646"/>
        <w:sz w:val="18"/>
        <w:szCs w:val="18"/>
        <w:u w:val="single"/>
        <w:lang w:val="en-US"/>
      </w:rPr>
      <w:t>www</w:t>
    </w:r>
    <w:r w:rsidRPr="009772B4">
      <w:rPr>
        <w:rFonts w:ascii="Arial" w:hAnsi="Arial" w:cs="Arial"/>
        <w:b/>
        <w:noProof/>
        <w:color w:val="F79646"/>
        <w:sz w:val="18"/>
        <w:szCs w:val="18"/>
        <w:u w:val="single"/>
      </w:rPr>
      <w:t>.</w:t>
    </w:r>
    <w:r w:rsidR="00F27F35">
      <w:rPr>
        <w:rFonts w:ascii="Arial" w:hAnsi="Arial" w:cs="Arial"/>
        <w:b/>
        <w:noProof/>
        <w:color w:val="F79646"/>
        <w:sz w:val="18"/>
        <w:szCs w:val="18"/>
        <w:u w:val="single"/>
        <w:lang w:val="en-US"/>
      </w:rPr>
      <w:t>uni</w:t>
    </w:r>
    <w:r w:rsidR="00F27F35" w:rsidRPr="00B8669E">
      <w:rPr>
        <w:rFonts w:ascii="Arial" w:hAnsi="Arial" w:cs="Arial"/>
        <w:b/>
        <w:noProof/>
        <w:color w:val="F79646"/>
        <w:sz w:val="18"/>
        <w:szCs w:val="18"/>
        <w:u w:val="single"/>
      </w:rPr>
      <w:t>-</w:t>
    </w:r>
    <w:r w:rsidR="00F27F35">
      <w:rPr>
        <w:rFonts w:ascii="Arial" w:hAnsi="Arial" w:cs="Arial"/>
        <w:b/>
        <w:noProof/>
        <w:color w:val="F79646"/>
        <w:sz w:val="18"/>
        <w:szCs w:val="18"/>
        <w:u w:val="single"/>
        <w:lang w:val="en-US"/>
      </w:rPr>
      <w:t>site</w:t>
    </w:r>
    <w:r w:rsidRPr="009772B4">
      <w:rPr>
        <w:rFonts w:ascii="Arial" w:hAnsi="Arial" w:cs="Arial"/>
        <w:b/>
        <w:noProof/>
        <w:color w:val="F79646"/>
        <w:sz w:val="18"/>
        <w:szCs w:val="18"/>
        <w:u w:val="single"/>
      </w:rPr>
      <w:t>.</w:t>
    </w:r>
    <w:r w:rsidRPr="009772B4">
      <w:rPr>
        <w:rFonts w:ascii="Arial" w:hAnsi="Arial" w:cs="Arial"/>
        <w:b/>
        <w:noProof/>
        <w:color w:val="F79646"/>
        <w:sz w:val="18"/>
        <w:szCs w:val="18"/>
        <w:u w:val="single"/>
        <w:lang w:val="en-US"/>
      </w:rPr>
      <w:t>ru</w:t>
    </w:r>
    <w:r w:rsidRPr="009772B4">
      <w:rPr>
        <w:rFonts w:ascii="Arial" w:hAnsi="Arial" w:cs="Arial"/>
        <w:b/>
        <w:noProof/>
        <w:color w:val="F79646"/>
        <w:sz w:val="18"/>
        <w:szCs w:val="18"/>
      </w:rPr>
      <w:t xml:space="preserve">, </w:t>
    </w:r>
    <w:hyperlink r:id="rId2" w:history="1">
      <w:r w:rsidR="00F27F35" w:rsidRPr="00D75EB7">
        <w:rPr>
          <w:rStyle w:val="a9"/>
          <w:rFonts w:ascii="Arial" w:hAnsi="Arial"/>
          <w:b/>
          <w:noProof/>
          <w:sz w:val="18"/>
          <w:szCs w:val="18"/>
          <w:lang w:val="en-US"/>
        </w:rPr>
        <w:t>info</w:t>
      </w:r>
      <w:r w:rsidR="00F27F35" w:rsidRPr="00D75EB7">
        <w:rPr>
          <w:rStyle w:val="a9"/>
          <w:rFonts w:ascii="Arial" w:hAnsi="Arial"/>
          <w:b/>
          <w:noProof/>
          <w:sz w:val="18"/>
          <w:szCs w:val="18"/>
        </w:rPr>
        <w:t>@uni-site.</w:t>
      </w:r>
      <w:r w:rsidR="00F27F35" w:rsidRPr="00D75EB7">
        <w:rPr>
          <w:rStyle w:val="a9"/>
          <w:rFonts w:ascii="Arial" w:hAnsi="Arial"/>
          <w:b/>
          <w:noProof/>
          <w:sz w:val="18"/>
          <w:szCs w:val="18"/>
          <w:lang w:val="en-US"/>
        </w:rPr>
        <w:t>ru</w:t>
      </w:r>
    </w:hyperlink>
    <w:r w:rsidRPr="009772B4">
      <w:rPr>
        <w:rFonts w:ascii="Arial" w:hAnsi="Arial" w:cs="Arial"/>
        <w:b/>
        <w:noProof/>
        <w:color w:val="F79646"/>
        <w:sz w:val="18"/>
        <w:szCs w:val="18"/>
      </w:rPr>
      <w:t xml:space="preserve"> </w:t>
    </w:r>
    <w:r w:rsidRPr="009772B4">
      <w:rPr>
        <w:rFonts w:ascii="Arial" w:hAnsi="Arial" w:cs="Arial"/>
        <w:b/>
        <w:noProof/>
        <w:color w:val="E36C0A"/>
        <w:sz w:val="18"/>
        <w:szCs w:val="18"/>
      </w:rPr>
      <w:t xml:space="preserve">                                                                                                       </w:t>
    </w:r>
    <w:r w:rsidRPr="009772B4">
      <w:rPr>
        <w:rFonts w:ascii="Arial" w:hAnsi="Arial" w:cs="Arial"/>
        <w:b/>
        <w:color w:val="E36C0A"/>
        <w:sz w:val="18"/>
        <w:szCs w:val="18"/>
      </w:rPr>
      <w:t xml:space="preserve">  </w:t>
    </w:r>
    <w:r w:rsidR="009E749C" w:rsidRPr="001C0DC8">
      <w:rPr>
        <w:rStyle w:val="aa"/>
        <w:rFonts w:ascii="Arial" w:hAnsi="Arial" w:cs="Arial"/>
        <w:b/>
      </w:rPr>
      <w:fldChar w:fldCharType="begin"/>
    </w:r>
    <w:r w:rsidRPr="009772B4">
      <w:rPr>
        <w:rStyle w:val="aa"/>
        <w:rFonts w:ascii="Arial" w:hAnsi="Arial" w:cs="Arial"/>
        <w:b/>
      </w:rPr>
      <w:instrText xml:space="preserve"> </w:instrText>
    </w:r>
    <w:r w:rsidRPr="001C0DC8">
      <w:rPr>
        <w:rStyle w:val="aa"/>
        <w:rFonts w:ascii="Arial" w:hAnsi="Arial" w:cs="Arial"/>
        <w:b/>
        <w:lang w:val="en-US"/>
      </w:rPr>
      <w:instrText>PAGE</w:instrText>
    </w:r>
    <w:r w:rsidRPr="009772B4">
      <w:rPr>
        <w:rStyle w:val="aa"/>
        <w:rFonts w:ascii="Arial" w:hAnsi="Arial" w:cs="Arial"/>
        <w:b/>
      </w:rPr>
      <w:instrText xml:space="preserve"> </w:instrText>
    </w:r>
    <w:r w:rsidR="009E749C" w:rsidRPr="001C0DC8">
      <w:rPr>
        <w:rStyle w:val="aa"/>
        <w:rFonts w:ascii="Arial" w:hAnsi="Arial" w:cs="Arial"/>
        <w:b/>
      </w:rPr>
      <w:fldChar w:fldCharType="separate"/>
    </w:r>
    <w:r w:rsidR="00AD32B1" w:rsidRPr="003A282D">
      <w:rPr>
        <w:rStyle w:val="aa"/>
        <w:rFonts w:ascii="Arial" w:hAnsi="Arial" w:cs="Arial"/>
        <w:b/>
        <w:noProof/>
      </w:rPr>
      <w:t>4</w:t>
    </w:r>
    <w:r w:rsidR="009E749C" w:rsidRPr="001C0DC8">
      <w:rPr>
        <w:rStyle w:val="aa"/>
        <w:rFonts w:ascii="Arial" w:hAnsi="Arial" w:cs="Arial"/>
        <w:b/>
      </w:rPr>
      <w:fldChar w:fldCharType="end"/>
    </w:r>
  </w:p>
  <w:p w14:paraId="6B3DC40C" w14:textId="77777777" w:rsidR="006C291A" w:rsidRPr="001C0DC8" w:rsidRDefault="006C291A" w:rsidP="00517476">
    <w:pPr>
      <w:pStyle w:val="a7"/>
      <w:spacing w:line="240" w:lineRule="exact"/>
      <w:ind w:left="-540" w:right="-441"/>
      <w:rPr>
        <w:rFonts w:ascii="Arial" w:hAnsi="Arial" w:cs="Arial"/>
        <w:b/>
        <w:color w:val="5F5F5F"/>
        <w:sz w:val="18"/>
        <w:szCs w:val="18"/>
      </w:rPr>
    </w:pPr>
    <w:r w:rsidRPr="001C0DC8">
      <w:rPr>
        <w:rFonts w:ascii="Arial" w:hAnsi="Arial" w:cs="Arial"/>
        <w:b/>
        <w:color w:val="5F5F5F"/>
        <w:sz w:val="18"/>
        <w:szCs w:val="18"/>
      </w:rPr>
      <w:t>Москва, ул. Электродная,  дом 2, стр. 13. Тел.: +7 (495) 775-75-71</w:t>
    </w:r>
  </w:p>
  <w:p w14:paraId="3B9702F6" w14:textId="77777777" w:rsidR="006C291A" w:rsidRDefault="006C291A" w:rsidP="00517476">
    <w:pPr>
      <w:pStyle w:val="a7"/>
      <w:spacing w:line="240" w:lineRule="exact"/>
      <w:ind w:left="-540" w:right="-441"/>
      <w:rPr>
        <w:rFonts w:ascii="Arial" w:hAnsi="Arial" w:cs="Arial"/>
        <w:b/>
        <w:color w:val="5F5F5F"/>
        <w:sz w:val="18"/>
        <w:szCs w:val="18"/>
      </w:rPr>
    </w:pPr>
  </w:p>
  <w:p w14:paraId="2B5961EC" w14:textId="77777777" w:rsidR="006C291A" w:rsidRPr="006742BF" w:rsidRDefault="006C291A" w:rsidP="00517476">
    <w:pPr>
      <w:pStyle w:val="a7"/>
      <w:spacing w:line="240" w:lineRule="exact"/>
      <w:ind w:left="-540" w:right="-441"/>
      <w:rPr>
        <w:rFonts w:ascii="Arial" w:hAnsi="Arial" w:cs="Arial"/>
        <w:b/>
        <w:color w:val="5F5F5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D2A5" w14:textId="77777777" w:rsidR="00277D69" w:rsidRDefault="00277D69" w:rsidP="00517476">
      <w:r>
        <w:separator/>
      </w:r>
    </w:p>
  </w:footnote>
  <w:footnote w:type="continuationSeparator" w:id="0">
    <w:p w14:paraId="5E724E9A" w14:textId="77777777" w:rsidR="00277D69" w:rsidRDefault="00277D69" w:rsidP="0051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CBC" w14:textId="77777777" w:rsidR="006C291A" w:rsidRPr="00954A70" w:rsidRDefault="00D30ED8" w:rsidP="00517476">
    <w:pPr>
      <w:pStyle w:val="a5"/>
      <w:ind w:left="-900"/>
      <w:rPr>
        <w:rFonts w:ascii="Arial" w:hAnsi="Arial" w:cs="Arial"/>
        <w:b/>
        <w:color w:val="5F5F5F"/>
        <w:lang w:val="en-US"/>
      </w:rPr>
    </w:pPr>
    <w:r>
      <w:rPr>
        <w:rFonts w:ascii="Arial" w:hAnsi="Arial" w:cs="Arial"/>
        <w:b/>
        <w:noProof/>
        <w:color w:val="5F5F5F"/>
      </w:rPr>
      <w:drawing>
        <wp:anchor distT="0" distB="0" distL="114300" distR="114300" simplePos="0" relativeHeight="251658752" behindDoc="0" locked="0" layoutInCell="1" allowOverlap="1" wp14:anchorId="393CF046" wp14:editId="71DA6EB1">
          <wp:simplePos x="0" y="0"/>
          <wp:positionH relativeFrom="margin">
            <wp:posOffset>5194935</wp:posOffset>
          </wp:positionH>
          <wp:positionV relativeFrom="margin">
            <wp:posOffset>-643255</wp:posOffset>
          </wp:positionV>
          <wp:extent cx="1447800" cy="619125"/>
          <wp:effectExtent l="0" t="0" r="0" b="0"/>
          <wp:wrapSquare wrapText="bothSides"/>
          <wp:docPr id="3" name="Рисунок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B57631" w14:textId="77777777" w:rsidR="006C291A" w:rsidRDefault="006C291A" w:rsidP="009772B4">
    <w:pPr>
      <w:pStyle w:val="a5"/>
      <w:ind w:left="-900"/>
      <w:jc w:val="right"/>
      <w:rPr>
        <w:rFonts w:ascii="Arial" w:hAnsi="Arial" w:cs="Arial"/>
        <w:b/>
        <w:color w:val="5F5F5F"/>
      </w:rPr>
    </w:pPr>
  </w:p>
  <w:p w14:paraId="2883EAA1" w14:textId="77777777" w:rsidR="006C291A" w:rsidRDefault="006C291A" w:rsidP="00517476">
    <w:pPr>
      <w:pStyle w:val="a5"/>
      <w:ind w:left="-900"/>
      <w:rPr>
        <w:rFonts w:ascii="Arial" w:hAnsi="Arial" w:cs="Arial"/>
        <w:b/>
        <w:color w:val="5F5F5F"/>
      </w:rPr>
    </w:pPr>
  </w:p>
  <w:p w14:paraId="67CCD823" w14:textId="77777777" w:rsidR="006C291A" w:rsidRPr="0026247E" w:rsidRDefault="006C291A" w:rsidP="00517476">
    <w:pPr>
      <w:pStyle w:val="a5"/>
      <w:tabs>
        <w:tab w:val="clear" w:pos="9355"/>
        <w:tab w:val="right" w:pos="9720"/>
      </w:tabs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A8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043D8"/>
    <w:multiLevelType w:val="hybridMultilevel"/>
    <w:tmpl w:val="ECBC7DE0"/>
    <w:lvl w:ilvl="0" w:tplc="74FA0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77585"/>
    <w:multiLevelType w:val="hybridMultilevel"/>
    <w:tmpl w:val="A510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31AD8"/>
    <w:multiLevelType w:val="hybridMultilevel"/>
    <w:tmpl w:val="4F40C018"/>
    <w:lvl w:ilvl="0" w:tplc="998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3B01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4160F"/>
    <w:multiLevelType w:val="hybridMultilevel"/>
    <w:tmpl w:val="FF9E1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CDA"/>
    <w:multiLevelType w:val="hybridMultilevel"/>
    <w:tmpl w:val="392A8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C520F"/>
    <w:multiLevelType w:val="hybridMultilevel"/>
    <w:tmpl w:val="E196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C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7FE7"/>
    <w:multiLevelType w:val="multilevel"/>
    <w:tmpl w:val="97EA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60508D"/>
    <w:multiLevelType w:val="hybridMultilevel"/>
    <w:tmpl w:val="CC5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C01"/>
    <w:multiLevelType w:val="hybridMultilevel"/>
    <w:tmpl w:val="676C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C6C2E"/>
    <w:multiLevelType w:val="hybridMultilevel"/>
    <w:tmpl w:val="98AA4A00"/>
    <w:lvl w:ilvl="0" w:tplc="2E608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27AC"/>
    <w:multiLevelType w:val="hybridMultilevel"/>
    <w:tmpl w:val="635647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FAD00CA"/>
    <w:multiLevelType w:val="hybridMultilevel"/>
    <w:tmpl w:val="B09AA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C2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1EB1"/>
    <w:multiLevelType w:val="hybridMultilevel"/>
    <w:tmpl w:val="4D2A9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A7C"/>
    <w:multiLevelType w:val="hybridMultilevel"/>
    <w:tmpl w:val="CC50A5B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 w15:restartNumberingAfterBreak="0">
    <w:nsid w:val="476C50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FF124FF"/>
    <w:multiLevelType w:val="multilevel"/>
    <w:tmpl w:val="F80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45663"/>
    <w:multiLevelType w:val="multilevel"/>
    <w:tmpl w:val="3D80CCE0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573972AC"/>
    <w:multiLevelType w:val="multilevel"/>
    <w:tmpl w:val="E17CD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40" w:firstLine="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-96" w:firstLine="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B4D5864"/>
    <w:multiLevelType w:val="hybridMultilevel"/>
    <w:tmpl w:val="7E3AE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04329"/>
    <w:multiLevelType w:val="hybridMultilevel"/>
    <w:tmpl w:val="74323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5D71"/>
    <w:multiLevelType w:val="hybridMultilevel"/>
    <w:tmpl w:val="24180B80"/>
    <w:lvl w:ilvl="0" w:tplc="76EA4A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A7672"/>
    <w:multiLevelType w:val="hybridMultilevel"/>
    <w:tmpl w:val="A104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77D5"/>
    <w:multiLevelType w:val="multilevel"/>
    <w:tmpl w:val="9B049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44009735">
    <w:abstractNumId w:val="12"/>
  </w:num>
  <w:num w:numId="2" w16cid:durableId="423260570">
    <w:abstractNumId w:val="23"/>
  </w:num>
  <w:num w:numId="3" w16cid:durableId="464280465">
    <w:abstractNumId w:val="10"/>
  </w:num>
  <w:num w:numId="4" w16cid:durableId="665789635">
    <w:abstractNumId w:val="14"/>
  </w:num>
  <w:num w:numId="5" w16cid:durableId="634214480">
    <w:abstractNumId w:val="9"/>
  </w:num>
  <w:num w:numId="6" w16cid:durableId="691759020">
    <w:abstractNumId w:val="11"/>
  </w:num>
  <w:num w:numId="7" w16cid:durableId="893590004">
    <w:abstractNumId w:val="4"/>
  </w:num>
  <w:num w:numId="8" w16cid:durableId="1409578278">
    <w:abstractNumId w:val="19"/>
  </w:num>
  <w:num w:numId="9" w16cid:durableId="60760631">
    <w:abstractNumId w:val="20"/>
  </w:num>
  <w:num w:numId="10" w16cid:durableId="1526018510">
    <w:abstractNumId w:val="15"/>
  </w:num>
  <w:num w:numId="11" w16cid:durableId="2020109972">
    <w:abstractNumId w:val="6"/>
  </w:num>
  <w:num w:numId="12" w16cid:durableId="317657121">
    <w:abstractNumId w:val="16"/>
  </w:num>
  <w:num w:numId="13" w16cid:durableId="1031419204">
    <w:abstractNumId w:val="2"/>
  </w:num>
  <w:num w:numId="14" w16cid:durableId="491143767">
    <w:abstractNumId w:val="22"/>
  </w:num>
  <w:num w:numId="15" w16cid:durableId="1138915695">
    <w:abstractNumId w:val="8"/>
  </w:num>
  <w:num w:numId="16" w16cid:durableId="870648059">
    <w:abstractNumId w:val="15"/>
  </w:num>
  <w:num w:numId="17" w16cid:durableId="1328705720">
    <w:abstractNumId w:val="5"/>
  </w:num>
  <w:num w:numId="18" w16cid:durableId="2039038583">
    <w:abstractNumId w:val="0"/>
  </w:num>
  <w:num w:numId="19" w16cid:durableId="1225530842">
    <w:abstractNumId w:val="3"/>
  </w:num>
  <w:num w:numId="20" w16cid:durableId="2063209033">
    <w:abstractNumId w:val="1"/>
  </w:num>
  <w:num w:numId="21" w16cid:durableId="261840682">
    <w:abstractNumId w:val="21"/>
  </w:num>
  <w:num w:numId="22" w16cid:durableId="1443107243">
    <w:abstractNumId w:val="13"/>
  </w:num>
  <w:num w:numId="23" w16cid:durableId="1499882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2777428">
    <w:abstractNumId w:val="18"/>
  </w:num>
  <w:num w:numId="25" w16cid:durableId="1230111148">
    <w:abstractNumId w:val="18"/>
  </w:num>
  <w:num w:numId="26" w16cid:durableId="1871456649">
    <w:abstractNumId w:val="7"/>
  </w:num>
  <w:num w:numId="27" w16cid:durableId="1852333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1C"/>
    <w:rsid w:val="000516B4"/>
    <w:rsid w:val="0007366B"/>
    <w:rsid w:val="000A33F7"/>
    <w:rsid w:val="0010446B"/>
    <w:rsid w:val="001240A8"/>
    <w:rsid w:val="00151822"/>
    <w:rsid w:val="00163830"/>
    <w:rsid w:val="001A6C6E"/>
    <w:rsid w:val="001B55EA"/>
    <w:rsid w:val="002419D4"/>
    <w:rsid w:val="0024430B"/>
    <w:rsid w:val="00254187"/>
    <w:rsid w:val="0025604B"/>
    <w:rsid w:val="00260FC5"/>
    <w:rsid w:val="002638AB"/>
    <w:rsid w:val="00277D69"/>
    <w:rsid w:val="002D5A99"/>
    <w:rsid w:val="002E659E"/>
    <w:rsid w:val="002F074B"/>
    <w:rsid w:val="003030E8"/>
    <w:rsid w:val="003A282D"/>
    <w:rsid w:val="00404AA2"/>
    <w:rsid w:val="00417ACD"/>
    <w:rsid w:val="00430CB0"/>
    <w:rsid w:val="00431969"/>
    <w:rsid w:val="00495AC9"/>
    <w:rsid w:val="005116C2"/>
    <w:rsid w:val="00517476"/>
    <w:rsid w:val="005413FE"/>
    <w:rsid w:val="00563C05"/>
    <w:rsid w:val="0057021C"/>
    <w:rsid w:val="005A0092"/>
    <w:rsid w:val="005B3A97"/>
    <w:rsid w:val="005D6960"/>
    <w:rsid w:val="0060498D"/>
    <w:rsid w:val="00607B7F"/>
    <w:rsid w:val="00624980"/>
    <w:rsid w:val="006364AA"/>
    <w:rsid w:val="00651558"/>
    <w:rsid w:val="006834EA"/>
    <w:rsid w:val="006B5B50"/>
    <w:rsid w:val="006C291A"/>
    <w:rsid w:val="00714013"/>
    <w:rsid w:val="00732B75"/>
    <w:rsid w:val="00764E90"/>
    <w:rsid w:val="00771C30"/>
    <w:rsid w:val="00773954"/>
    <w:rsid w:val="00785315"/>
    <w:rsid w:val="00785AF7"/>
    <w:rsid w:val="00795B68"/>
    <w:rsid w:val="007B4FD5"/>
    <w:rsid w:val="00802B11"/>
    <w:rsid w:val="00820471"/>
    <w:rsid w:val="00820BF3"/>
    <w:rsid w:val="0085361B"/>
    <w:rsid w:val="00857A86"/>
    <w:rsid w:val="00866723"/>
    <w:rsid w:val="0087179D"/>
    <w:rsid w:val="008D4D71"/>
    <w:rsid w:val="008E0A40"/>
    <w:rsid w:val="009248DC"/>
    <w:rsid w:val="009772B4"/>
    <w:rsid w:val="009A4302"/>
    <w:rsid w:val="009A681A"/>
    <w:rsid w:val="009B019E"/>
    <w:rsid w:val="009D2F7C"/>
    <w:rsid w:val="009E749C"/>
    <w:rsid w:val="00A1431A"/>
    <w:rsid w:val="00A262A2"/>
    <w:rsid w:val="00A471C6"/>
    <w:rsid w:val="00A8583C"/>
    <w:rsid w:val="00A9284F"/>
    <w:rsid w:val="00AD32B1"/>
    <w:rsid w:val="00B100A8"/>
    <w:rsid w:val="00B23176"/>
    <w:rsid w:val="00B3567A"/>
    <w:rsid w:val="00B40A18"/>
    <w:rsid w:val="00B665DB"/>
    <w:rsid w:val="00B8669E"/>
    <w:rsid w:val="00BB0052"/>
    <w:rsid w:val="00BE19FE"/>
    <w:rsid w:val="00BE3F06"/>
    <w:rsid w:val="00C11813"/>
    <w:rsid w:val="00C232F9"/>
    <w:rsid w:val="00C33A11"/>
    <w:rsid w:val="00C61184"/>
    <w:rsid w:val="00C96AC5"/>
    <w:rsid w:val="00CA6FCF"/>
    <w:rsid w:val="00CE1366"/>
    <w:rsid w:val="00D07CBC"/>
    <w:rsid w:val="00D1024C"/>
    <w:rsid w:val="00D30ED8"/>
    <w:rsid w:val="00D41F88"/>
    <w:rsid w:val="00D4425B"/>
    <w:rsid w:val="00D90C78"/>
    <w:rsid w:val="00DB0E86"/>
    <w:rsid w:val="00DD47CC"/>
    <w:rsid w:val="00DE0397"/>
    <w:rsid w:val="00DE501C"/>
    <w:rsid w:val="00DF0671"/>
    <w:rsid w:val="00EA6961"/>
    <w:rsid w:val="00EF518B"/>
    <w:rsid w:val="00F27F35"/>
    <w:rsid w:val="00F56103"/>
    <w:rsid w:val="00F61621"/>
    <w:rsid w:val="00FB0FA4"/>
    <w:rsid w:val="00FC4011"/>
    <w:rsid w:val="00FE7813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263C7"/>
  <w15:docId w15:val="{608038E2-75F0-4B68-BE38-1D347588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6103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7021C"/>
    <w:pPr>
      <w:keepNext/>
      <w:spacing w:before="240" w:after="60"/>
      <w:outlineLvl w:val="0"/>
    </w:pPr>
    <w:rPr>
      <w:rFonts w:ascii="Arial" w:eastAsia="Times New Roman" w:hAnsi="Arial"/>
      <w:bCs/>
      <w:kern w:val="32"/>
      <w:sz w:val="44"/>
      <w:szCs w:val="44"/>
    </w:rPr>
  </w:style>
  <w:style w:type="paragraph" w:styleId="2">
    <w:name w:val="heading 2"/>
    <w:basedOn w:val="a1"/>
    <w:next w:val="a1"/>
    <w:link w:val="20"/>
    <w:qFormat/>
    <w:rsid w:val="0057021C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7021C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021C"/>
    <w:rPr>
      <w:rFonts w:ascii="Arial" w:eastAsia="Times New Roman" w:hAnsi="Arial" w:cs="Arial"/>
      <w:bCs/>
      <w:kern w:val="32"/>
      <w:sz w:val="44"/>
      <w:szCs w:val="44"/>
      <w:lang w:eastAsia="ru-RU"/>
    </w:rPr>
  </w:style>
  <w:style w:type="character" w:customStyle="1" w:styleId="20">
    <w:name w:val="Заголовок 2 Знак"/>
    <w:link w:val="2"/>
    <w:rsid w:val="00570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702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1"/>
    <w:link w:val="a6"/>
    <w:rsid w:val="0057021C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a5"/>
    <w:rsid w:val="0057021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1"/>
    <w:link w:val="a8"/>
    <w:rsid w:val="0057021C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a7"/>
    <w:rsid w:val="0057021C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rsid w:val="0057021C"/>
    <w:rPr>
      <w:color w:val="0000FF"/>
      <w:u w:val="single"/>
    </w:rPr>
  </w:style>
  <w:style w:type="character" w:styleId="aa">
    <w:name w:val="page number"/>
    <w:basedOn w:val="a2"/>
    <w:rsid w:val="0057021C"/>
  </w:style>
  <w:style w:type="paragraph" w:styleId="21">
    <w:name w:val="Body Text 2"/>
    <w:basedOn w:val="a1"/>
    <w:link w:val="22"/>
    <w:rsid w:val="0057021C"/>
    <w:pPr>
      <w:spacing w:before="100" w:beforeAutospacing="1" w:after="120" w:line="48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57021C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Body">
    <w:name w:val="Body"/>
    <w:basedOn w:val="a1"/>
    <w:rsid w:val="0057021C"/>
    <w:pPr>
      <w:spacing w:before="60" w:after="60"/>
    </w:pPr>
    <w:rPr>
      <w:rFonts w:ascii="Verdana" w:eastAsia="Times New Roman" w:hAnsi="Verdana"/>
      <w:sz w:val="16"/>
      <w:szCs w:val="20"/>
      <w:lang w:val="en-US"/>
    </w:rPr>
  </w:style>
  <w:style w:type="paragraph" w:styleId="11">
    <w:name w:val="toc 1"/>
    <w:basedOn w:val="a1"/>
    <w:next w:val="a1"/>
    <w:autoRedefine/>
    <w:uiPriority w:val="39"/>
    <w:semiHidden/>
    <w:rsid w:val="0057021C"/>
    <w:pPr>
      <w:tabs>
        <w:tab w:val="right" w:leader="dot" w:pos="9345"/>
      </w:tabs>
      <w:ind w:left="360"/>
    </w:pPr>
    <w:rPr>
      <w:rFonts w:ascii="Arial" w:eastAsia="Times New Roman" w:hAnsi="Arial" w:cs="Arial"/>
      <w:b/>
      <w:noProof/>
      <w:sz w:val="22"/>
      <w:szCs w:val="22"/>
    </w:rPr>
  </w:style>
  <w:style w:type="paragraph" w:styleId="23">
    <w:name w:val="toc 2"/>
    <w:basedOn w:val="a1"/>
    <w:next w:val="a1"/>
    <w:autoRedefine/>
    <w:uiPriority w:val="39"/>
    <w:semiHidden/>
    <w:rsid w:val="0057021C"/>
    <w:pPr>
      <w:tabs>
        <w:tab w:val="right" w:leader="dot" w:pos="9345"/>
      </w:tabs>
      <w:ind w:left="540"/>
    </w:pPr>
    <w:rPr>
      <w:rFonts w:eastAsia="Times New Roman"/>
    </w:rPr>
  </w:style>
  <w:style w:type="paragraph" w:customStyle="1" w:styleId="ab">
    <w:name w:val="Знак Знак Знак Знак Знак Знак"/>
    <w:basedOn w:val="a1"/>
    <w:rsid w:val="0057021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c">
    <w:name w:val="footnote text"/>
    <w:basedOn w:val="a1"/>
    <w:link w:val="ad"/>
    <w:semiHidden/>
    <w:unhideWhenUsed/>
    <w:rsid w:val="0057021C"/>
    <w:rPr>
      <w:rFonts w:eastAsia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570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57021C"/>
    <w:rPr>
      <w:vertAlign w:val="superscript"/>
    </w:rPr>
  </w:style>
  <w:style w:type="paragraph" w:customStyle="1" w:styleId="12">
    <w:name w:val="Абзац списка1"/>
    <w:basedOn w:val="a1"/>
    <w:uiPriority w:val="34"/>
    <w:qFormat/>
    <w:rsid w:val="0050564E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a2"/>
    <w:rsid w:val="0070044A"/>
  </w:style>
  <w:style w:type="character" w:styleId="af">
    <w:name w:val="Strong"/>
    <w:uiPriority w:val="22"/>
    <w:qFormat/>
    <w:rsid w:val="0070044A"/>
    <w:rPr>
      <w:b/>
      <w:bCs/>
    </w:rPr>
  </w:style>
  <w:style w:type="paragraph" w:customStyle="1" w:styleId="Arial">
    <w:name w:val="Arial"/>
    <w:basedOn w:val="a1"/>
    <w:rsid w:val="001A307C"/>
    <w:rPr>
      <w:rFonts w:cs="Arial"/>
      <w:b/>
      <w:lang w:val="en-US" w:eastAsia="en-US"/>
    </w:rPr>
  </w:style>
  <w:style w:type="character" w:styleId="af0">
    <w:name w:val="FollowedHyperlink"/>
    <w:basedOn w:val="a2"/>
    <w:rsid w:val="00ED7549"/>
    <w:rPr>
      <w:color w:val="800080"/>
      <w:u w:val="single"/>
    </w:rPr>
  </w:style>
  <w:style w:type="paragraph" w:styleId="af1">
    <w:name w:val="Balloon Text"/>
    <w:basedOn w:val="a1"/>
    <w:link w:val="af2"/>
    <w:rsid w:val="00DB0E86"/>
    <w:rPr>
      <w:rFonts w:ascii="Lucida Grande CY" w:hAnsi="Lucida Grande CY"/>
      <w:sz w:val="18"/>
      <w:szCs w:val="18"/>
      <w:lang w:eastAsia="en-US"/>
    </w:rPr>
  </w:style>
  <w:style w:type="character" w:customStyle="1" w:styleId="af2">
    <w:name w:val="Текст выноски Знак"/>
    <w:basedOn w:val="a2"/>
    <w:link w:val="af1"/>
    <w:rsid w:val="00DB0E86"/>
    <w:rPr>
      <w:rFonts w:ascii="Lucida Grande CY" w:hAnsi="Lucida Grande CY"/>
      <w:sz w:val="18"/>
      <w:szCs w:val="18"/>
      <w:lang w:eastAsia="en-US"/>
    </w:rPr>
  </w:style>
  <w:style w:type="paragraph" w:styleId="af3">
    <w:name w:val="Body Text"/>
    <w:basedOn w:val="a1"/>
    <w:link w:val="af4"/>
    <w:rsid w:val="00DB0E86"/>
    <w:pPr>
      <w:spacing w:after="120"/>
    </w:pPr>
    <w:rPr>
      <w:rFonts w:ascii="Cambria" w:hAnsi="Cambria"/>
      <w:lang w:eastAsia="en-US"/>
    </w:rPr>
  </w:style>
  <w:style w:type="character" w:customStyle="1" w:styleId="af4">
    <w:name w:val="Основной текст Знак"/>
    <w:basedOn w:val="a2"/>
    <w:link w:val="af3"/>
    <w:rsid w:val="00DB0E86"/>
    <w:rPr>
      <w:sz w:val="24"/>
      <w:szCs w:val="24"/>
      <w:lang w:eastAsia="en-US"/>
    </w:rPr>
  </w:style>
  <w:style w:type="paragraph" w:customStyle="1" w:styleId="13">
    <w:name w:val="заголовок 1"/>
    <w:basedOn w:val="a1"/>
    <w:next w:val="a1"/>
    <w:rsid w:val="00DB0E86"/>
    <w:pPr>
      <w:keepNext/>
      <w:tabs>
        <w:tab w:val="left" w:pos="7371"/>
      </w:tabs>
      <w:autoSpaceDE w:val="0"/>
      <w:autoSpaceDN w:val="0"/>
      <w:jc w:val="both"/>
      <w:outlineLvl w:val="0"/>
    </w:pPr>
    <w:rPr>
      <w:rFonts w:eastAsia="Times New Roman"/>
      <w:sz w:val="28"/>
      <w:szCs w:val="28"/>
      <w:lang w:eastAsia="en-US"/>
    </w:rPr>
  </w:style>
  <w:style w:type="paragraph" w:customStyle="1" w:styleId="a">
    <w:name w:val="Заголовок нумерованный"/>
    <w:basedOn w:val="a1"/>
    <w:uiPriority w:val="99"/>
    <w:semiHidden/>
    <w:rsid w:val="00BE19FE"/>
    <w:pPr>
      <w:keepNext/>
      <w:keepLines/>
      <w:numPr>
        <w:numId w:val="23"/>
      </w:numPr>
      <w:spacing w:before="360" w:after="120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a0">
    <w:name w:val="Пункт нумерованный"/>
    <w:basedOn w:val="a1"/>
    <w:uiPriority w:val="99"/>
    <w:semiHidden/>
    <w:rsid w:val="00BE19FE"/>
    <w:pPr>
      <w:numPr>
        <w:ilvl w:val="1"/>
        <w:numId w:val="23"/>
      </w:numPr>
      <w:jc w:val="both"/>
    </w:pPr>
    <w:rPr>
      <w:rFonts w:eastAsia="Times New Roman"/>
      <w:sz w:val="22"/>
      <w:szCs w:val="22"/>
      <w:lang w:eastAsia="en-US"/>
    </w:rPr>
  </w:style>
  <w:style w:type="table" w:styleId="af5">
    <w:name w:val="Table Grid"/>
    <w:basedOn w:val="a3"/>
    <w:uiPriority w:val="99"/>
    <w:rsid w:val="00B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unhideWhenUsed/>
    <w:rsid w:val="00BE1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E19FE"/>
    <w:rPr>
      <w:rFonts w:ascii="Courier New" w:eastAsia="Times New Roman" w:hAnsi="Courier New" w:cs="Courier New"/>
    </w:rPr>
  </w:style>
  <w:style w:type="character" w:customStyle="1" w:styleId="pun">
    <w:name w:val="pun"/>
    <w:basedOn w:val="a2"/>
    <w:rsid w:val="00BE19FE"/>
  </w:style>
  <w:style w:type="character" w:customStyle="1" w:styleId="pln">
    <w:name w:val="pln"/>
    <w:basedOn w:val="a2"/>
    <w:rsid w:val="00BE19FE"/>
  </w:style>
  <w:style w:type="paragraph" w:styleId="af6">
    <w:name w:val="List Paragraph"/>
    <w:basedOn w:val="a1"/>
    <w:uiPriority w:val="72"/>
    <w:rsid w:val="002F074B"/>
    <w:pPr>
      <w:ind w:left="720"/>
      <w:contextualSpacing/>
    </w:pPr>
  </w:style>
  <w:style w:type="paragraph" w:styleId="af7">
    <w:name w:val="Normal (Web)"/>
    <w:basedOn w:val="a1"/>
    <w:uiPriority w:val="99"/>
    <w:semiHidden/>
    <w:unhideWhenUsed/>
    <w:rsid w:val="00495AC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-bit.ru/zaya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-site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ООО «Универсум бит»</vt:lpstr>
      <vt:lpstr>САЙТЫ | ПОМЕЩЕНИЯ В АРЕНДУ | ВИДЕОНАБЛЮДЕНИЕ | СЕТИ | СВЯЗЬ | ДАТА-ЦЕНТР</vt:lpstr>
      <vt:lpstr>115419, г. Москва, Орджоникидзе, д. 11, стр. 2</vt:lpstr>
    </vt:vector>
  </TitlesOfParts>
  <Company/>
  <LinksUpToDate>false</LinksUpToDate>
  <CharactersWithSpaces>13671</CharactersWithSpaces>
  <SharedDoc>false</SharedDoc>
  <HLinks>
    <vt:vector size="18" baseType="variant"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http://www.arendamsk24.ru/</vt:lpwstr>
      </vt:variant>
      <vt:variant>
        <vt:lpwstr/>
      </vt:variant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mailto:info@arendamsk24.ru</vt:lpwstr>
      </vt:variant>
      <vt:variant>
        <vt:lpwstr/>
      </vt:variant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mailto:info@arendamsk24.ru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Иванчин</dc:creator>
  <cp:keywords/>
  <dc:description/>
  <cp:lastModifiedBy>Андрей Иванчин</cp:lastModifiedBy>
  <cp:revision>2</cp:revision>
  <cp:lastPrinted>2015-07-15T06:12:00Z</cp:lastPrinted>
  <dcterms:created xsi:type="dcterms:W3CDTF">2024-01-29T10:40:00Z</dcterms:created>
  <dcterms:modified xsi:type="dcterms:W3CDTF">2024-01-29T10:40:00Z</dcterms:modified>
</cp:coreProperties>
</file>